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6EA1" w14:textId="77777777" w:rsidR="00C07454" w:rsidRDefault="00C07454" w:rsidP="00C07454">
      <w:pPr>
        <w:pStyle w:val="Sinespaciado"/>
        <w:spacing w:line="276" w:lineRule="auto"/>
        <w:jc w:val="center"/>
        <w:rPr>
          <w:rFonts w:eastAsia="Times New Roman" w:cstheme="minorHAnsi"/>
          <w:b/>
          <w:bCs/>
          <w:color w:val="000000"/>
          <w:sz w:val="48"/>
          <w:szCs w:val="48"/>
          <w:lang w:eastAsia="es-CO"/>
        </w:rPr>
      </w:pPr>
    </w:p>
    <w:p w14:paraId="4F55504D" w14:textId="47ABD6E8" w:rsidR="00C07454" w:rsidRDefault="00C07454" w:rsidP="00C07454">
      <w:pPr>
        <w:pStyle w:val="Sinespaciado"/>
        <w:spacing w:line="276" w:lineRule="auto"/>
        <w:jc w:val="center"/>
        <w:rPr>
          <w:rFonts w:eastAsia="Arial" w:cstheme="minorHAnsi"/>
          <w:b/>
          <w:bCs/>
          <w:sz w:val="48"/>
          <w:szCs w:val="48"/>
          <w:lang w:val="es-ES"/>
        </w:rPr>
      </w:pPr>
      <w:r w:rsidRPr="00C07454">
        <w:rPr>
          <w:rFonts w:eastAsia="Times New Roman" w:cstheme="minorHAnsi"/>
          <w:b/>
          <w:bCs/>
          <w:color w:val="000000"/>
          <w:sz w:val="48"/>
          <w:szCs w:val="48"/>
          <w:lang w:eastAsia="es-CO"/>
        </w:rPr>
        <w:t>PROTOCOLO PLAN DE CONTINGENCIA DE CADENA DE FRÍO</w:t>
      </w:r>
    </w:p>
    <w:p w14:paraId="16F67803" w14:textId="78036656" w:rsidR="00C07454" w:rsidRDefault="00C07454" w:rsidP="00C07454">
      <w:pPr>
        <w:pStyle w:val="Sinespaciado"/>
        <w:spacing w:line="276" w:lineRule="auto"/>
        <w:jc w:val="center"/>
        <w:rPr>
          <w:rFonts w:eastAsia="Arial" w:cstheme="minorHAnsi"/>
          <w:b/>
          <w:bCs/>
          <w:sz w:val="48"/>
          <w:szCs w:val="48"/>
          <w:lang w:val="es-ES"/>
        </w:rPr>
      </w:pPr>
    </w:p>
    <w:p w14:paraId="3579EEAC" w14:textId="21C61906" w:rsidR="00C07454" w:rsidRDefault="00C07454" w:rsidP="00C07454">
      <w:pPr>
        <w:pStyle w:val="Sinespaciado"/>
        <w:spacing w:line="276" w:lineRule="auto"/>
        <w:jc w:val="center"/>
        <w:rPr>
          <w:rFonts w:eastAsia="Arial" w:cstheme="minorHAnsi"/>
          <w:b/>
          <w:bCs/>
          <w:sz w:val="48"/>
          <w:szCs w:val="48"/>
          <w:lang w:val="es-ES"/>
        </w:rPr>
      </w:pPr>
    </w:p>
    <w:p w14:paraId="47BABB2B" w14:textId="61AB3F1B" w:rsidR="00C07454" w:rsidRDefault="00C07454" w:rsidP="00C07454">
      <w:pPr>
        <w:pStyle w:val="Sinespaciado"/>
        <w:spacing w:line="276" w:lineRule="auto"/>
        <w:jc w:val="center"/>
        <w:rPr>
          <w:rFonts w:eastAsia="Arial" w:cstheme="minorHAnsi"/>
          <w:b/>
          <w:bCs/>
          <w:sz w:val="48"/>
          <w:szCs w:val="48"/>
          <w:lang w:val="es-ES"/>
        </w:rPr>
      </w:pPr>
    </w:p>
    <w:p w14:paraId="01A0CA86" w14:textId="77777777" w:rsidR="00C07454" w:rsidRDefault="00C07454" w:rsidP="00C07454">
      <w:pPr>
        <w:pStyle w:val="Sinespaciado"/>
        <w:spacing w:line="276" w:lineRule="auto"/>
        <w:jc w:val="center"/>
        <w:rPr>
          <w:rFonts w:eastAsia="Arial" w:cstheme="minorHAnsi"/>
          <w:b/>
          <w:bCs/>
          <w:sz w:val="48"/>
          <w:szCs w:val="48"/>
          <w:lang w:val="es-ES"/>
        </w:rPr>
      </w:pPr>
    </w:p>
    <w:p w14:paraId="0866BCFF" w14:textId="77777777" w:rsidR="00C07454" w:rsidRDefault="00C07454" w:rsidP="00C07454">
      <w:pPr>
        <w:pStyle w:val="Sinespaciado"/>
        <w:spacing w:line="276" w:lineRule="auto"/>
        <w:jc w:val="center"/>
        <w:rPr>
          <w:rFonts w:eastAsia="Arial" w:cstheme="minorHAnsi"/>
          <w:b/>
          <w:bCs/>
          <w:sz w:val="48"/>
          <w:szCs w:val="48"/>
          <w:lang w:val="es-ES"/>
        </w:rPr>
      </w:pPr>
    </w:p>
    <w:p w14:paraId="686D3510" w14:textId="2AF45615" w:rsidR="00C07454" w:rsidRDefault="00C07454" w:rsidP="00C07454">
      <w:pPr>
        <w:pStyle w:val="Sinespaciado"/>
        <w:spacing w:line="276" w:lineRule="auto"/>
        <w:jc w:val="center"/>
        <w:rPr>
          <w:rFonts w:eastAsia="Arial" w:cstheme="minorHAnsi"/>
          <w:b/>
          <w:bCs/>
          <w:sz w:val="48"/>
          <w:szCs w:val="48"/>
          <w:lang w:val="es-ES"/>
        </w:rPr>
      </w:pPr>
    </w:p>
    <w:p w14:paraId="7A973B4B" w14:textId="4D6CF8EF" w:rsidR="008849F6" w:rsidRDefault="008849F6" w:rsidP="00C07454">
      <w:pPr>
        <w:pStyle w:val="Sinespaciado"/>
        <w:spacing w:line="276" w:lineRule="auto"/>
        <w:jc w:val="center"/>
        <w:rPr>
          <w:rFonts w:eastAsia="Arial" w:cstheme="minorHAnsi"/>
          <w:b/>
          <w:bCs/>
          <w:sz w:val="48"/>
          <w:szCs w:val="48"/>
          <w:lang w:val="es-ES"/>
        </w:rPr>
      </w:pPr>
    </w:p>
    <w:p w14:paraId="6896C9DB" w14:textId="4FEFEC76" w:rsidR="008849F6" w:rsidRDefault="008849F6" w:rsidP="00C07454">
      <w:pPr>
        <w:pStyle w:val="Sinespaciado"/>
        <w:spacing w:line="276" w:lineRule="auto"/>
        <w:jc w:val="center"/>
        <w:rPr>
          <w:rFonts w:eastAsia="Arial" w:cstheme="minorHAnsi"/>
          <w:b/>
          <w:bCs/>
          <w:sz w:val="48"/>
          <w:szCs w:val="48"/>
          <w:lang w:val="es-ES"/>
        </w:rPr>
      </w:pPr>
    </w:p>
    <w:p w14:paraId="424F44C8" w14:textId="2FE24B7D" w:rsidR="008849F6" w:rsidRDefault="008849F6" w:rsidP="00C07454">
      <w:pPr>
        <w:pStyle w:val="Sinespaciado"/>
        <w:spacing w:line="276" w:lineRule="auto"/>
        <w:jc w:val="center"/>
        <w:rPr>
          <w:rFonts w:eastAsia="Arial" w:cstheme="minorHAnsi"/>
          <w:b/>
          <w:bCs/>
          <w:sz w:val="48"/>
          <w:szCs w:val="48"/>
          <w:lang w:val="es-ES"/>
        </w:rPr>
      </w:pPr>
    </w:p>
    <w:p w14:paraId="1776D095" w14:textId="77777777" w:rsidR="008849F6" w:rsidRDefault="008849F6" w:rsidP="00C07454">
      <w:pPr>
        <w:pStyle w:val="Sinespaciado"/>
        <w:spacing w:line="276" w:lineRule="auto"/>
        <w:jc w:val="center"/>
        <w:rPr>
          <w:rFonts w:eastAsia="Arial" w:cstheme="minorHAnsi"/>
          <w:b/>
          <w:bCs/>
          <w:sz w:val="48"/>
          <w:szCs w:val="48"/>
          <w:lang w:val="es-ES"/>
        </w:rPr>
      </w:pPr>
    </w:p>
    <w:p w14:paraId="3606A35F" w14:textId="77777777" w:rsidR="008849F6" w:rsidRPr="00526A49" w:rsidRDefault="008849F6" w:rsidP="008849F6">
      <w:pPr>
        <w:pStyle w:val="Sinespaciado"/>
        <w:spacing w:line="276" w:lineRule="auto"/>
        <w:jc w:val="center"/>
        <w:rPr>
          <w:rFonts w:cstheme="minorHAnsi"/>
          <w:b/>
          <w:bCs/>
          <w:sz w:val="48"/>
          <w:szCs w:val="48"/>
        </w:rPr>
      </w:pPr>
      <w:bookmarkStart w:id="0" w:name="_Hlk80132676"/>
      <w:r w:rsidRPr="00526A49">
        <w:rPr>
          <w:rFonts w:eastAsia="Arial" w:cstheme="minorHAnsi"/>
          <w:b/>
          <w:bCs/>
          <w:sz w:val="48"/>
          <w:szCs w:val="48"/>
          <w:lang w:val="es-ES"/>
        </w:rPr>
        <w:t>Soledad, Atlántico</w:t>
      </w:r>
    </w:p>
    <w:bookmarkEnd w:id="0"/>
    <w:p w14:paraId="33CC99DC" w14:textId="225FB530" w:rsidR="00475255" w:rsidRDefault="00475255" w:rsidP="00AC7FB4">
      <w:pPr>
        <w:pStyle w:val="Sinespaciado"/>
        <w:spacing w:line="276" w:lineRule="auto"/>
        <w:jc w:val="both"/>
      </w:pPr>
    </w:p>
    <w:p w14:paraId="4CB6A89C" w14:textId="166F4F07" w:rsidR="00C07454" w:rsidRDefault="00C07454">
      <w:r>
        <w:br w:type="page"/>
      </w:r>
    </w:p>
    <w:sdt>
      <w:sdtPr>
        <w:rPr>
          <w:rFonts w:asciiTheme="minorHAnsi" w:eastAsiaTheme="minorHAnsi" w:hAnsiTheme="minorHAnsi" w:cstheme="minorBidi"/>
          <w:color w:val="auto"/>
          <w:sz w:val="22"/>
          <w:szCs w:val="22"/>
          <w:lang w:val="es-ES" w:eastAsia="en-US"/>
        </w:rPr>
        <w:id w:val="1330795418"/>
        <w:docPartObj>
          <w:docPartGallery w:val="Table of Contents"/>
          <w:docPartUnique/>
        </w:docPartObj>
      </w:sdtPr>
      <w:sdtEndPr>
        <w:rPr>
          <w:b/>
          <w:bCs/>
        </w:rPr>
      </w:sdtEndPr>
      <w:sdtContent>
        <w:p w14:paraId="2FDA8EE9" w14:textId="43CEB277" w:rsidR="004A2B8E" w:rsidRPr="004A2B8E" w:rsidRDefault="004A2B8E">
          <w:pPr>
            <w:pStyle w:val="TtuloTDC"/>
            <w:rPr>
              <w:rFonts w:asciiTheme="minorHAnsi" w:hAnsiTheme="minorHAnsi" w:cstheme="minorHAnsi"/>
              <w:b/>
              <w:bCs/>
              <w:color w:val="auto"/>
            </w:rPr>
          </w:pPr>
          <w:r w:rsidRPr="004A2B8E">
            <w:rPr>
              <w:rFonts w:asciiTheme="minorHAnsi" w:hAnsiTheme="minorHAnsi" w:cstheme="minorHAnsi"/>
              <w:b/>
              <w:bCs/>
              <w:color w:val="auto"/>
              <w:lang w:val="es-ES"/>
            </w:rPr>
            <w:t>Tabla de contenido</w:t>
          </w:r>
        </w:p>
        <w:p w14:paraId="5F31B1B9" w14:textId="4178F21A" w:rsidR="004A2B8E" w:rsidRPr="004A2B8E" w:rsidRDefault="004A2B8E">
          <w:pPr>
            <w:pStyle w:val="TDC1"/>
            <w:tabs>
              <w:tab w:val="left" w:pos="440"/>
              <w:tab w:val="right" w:leader="dot" w:pos="8828"/>
            </w:tabs>
            <w:rPr>
              <w:rFonts w:cstheme="minorHAnsi"/>
              <w:noProof/>
            </w:rPr>
          </w:pPr>
          <w:r w:rsidRPr="004A2B8E">
            <w:rPr>
              <w:rFonts w:cstheme="minorHAnsi"/>
            </w:rPr>
            <w:fldChar w:fldCharType="begin"/>
          </w:r>
          <w:r w:rsidRPr="004A2B8E">
            <w:rPr>
              <w:rFonts w:cstheme="minorHAnsi"/>
            </w:rPr>
            <w:instrText xml:space="preserve"> TOC \o "1-3" \h \z \u </w:instrText>
          </w:r>
          <w:r w:rsidRPr="004A2B8E">
            <w:rPr>
              <w:rFonts w:cstheme="minorHAnsi"/>
            </w:rPr>
            <w:fldChar w:fldCharType="separate"/>
          </w:r>
          <w:hyperlink w:anchor="_Toc78972123" w:history="1">
            <w:r w:rsidRPr="004A2B8E">
              <w:rPr>
                <w:rStyle w:val="Hipervnculo"/>
                <w:rFonts w:cstheme="minorHAnsi"/>
                <w:noProof/>
                <w:color w:val="auto"/>
              </w:rPr>
              <w:t>1.</w:t>
            </w:r>
            <w:r w:rsidRPr="004A2B8E">
              <w:rPr>
                <w:rFonts w:cstheme="minorHAnsi"/>
                <w:noProof/>
              </w:rPr>
              <w:tab/>
            </w:r>
            <w:r w:rsidRPr="004A2B8E">
              <w:rPr>
                <w:rStyle w:val="Hipervnculo"/>
                <w:rFonts w:cstheme="minorHAnsi"/>
                <w:noProof/>
                <w:color w:val="auto"/>
              </w:rPr>
              <w:t>OBJETIVO:</w:t>
            </w:r>
            <w:r w:rsidRPr="004A2B8E">
              <w:rPr>
                <w:rFonts w:cstheme="minorHAnsi"/>
                <w:noProof/>
                <w:webHidden/>
              </w:rPr>
              <w:tab/>
            </w:r>
            <w:r w:rsidRPr="004A2B8E">
              <w:rPr>
                <w:rFonts w:cstheme="minorHAnsi"/>
                <w:noProof/>
                <w:webHidden/>
              </w:rPr>
              <w:fldChar w:fldCharType="begin"/>
            </w:r>
            <w:r w:rsidRPr="004A2B8E">
              <w:rPr>
                <w:rFonts w:cstheme="minorHAnsi"/>
                <w:noProof/>
                <w:webHidden/>
              </w:rPr>
              <w:instrText xml:space="preserve"> PAGEREF _Toc78972123 \h </w:instrText>
            </w:r>
            <w:r w:rsidRPr="004A2B8E">
              <w:rPr>
                <w:rFonts w:cstheme="minorHAnsi"/>
                <w:noProof/>
                <w:webHidden/>
              </w:rPr>
            </w:r>
            <w:r w:rsidRPr="004A2B8E">
              <w:rPr>
                <w:rFonts w:cstheme="minorHAnsi"/>
                <w:noProof/>
                <w:webHidden/>
              </w:rPr>
              <w:fldChar w:fldCharType="separate"/>
            </w:r>
            <w:r w:rsidRPr="004A2B8E">
              <w:rPr>
                <w:rFonts w:cstheme="minorHAnsi"/>
                <w:noProof/>
                <w:webHidden/>
              </w:rPr>
              <w:t>3</w:t>
            </w:r>
            <w:r w:rsidRPr="004A2B8E">
              <w:rPr>
                <w:rFonts w:cstheme="minorHAnsi"/>
                <w:noProof/>
                <w:webHidden/>
              </w:rPr>
              <w:fldChar w:fldCharType="end"/>
            </w:r>
          </w:hyperlink>
        </w:p>
        <w:p w14:paraId="107BE4FF" w14:textId="214F7BDB" w:rsidR="004A2B8E" w:rsidRPr="004A2B8E" w:rsidRDefault="008A45A6">
          <w:pPr>
            <w:pStyle w:val="TDC1"/>
            <w:tabs>
              <w:tab w:val="left" w:pos="440"/>
              <w:tab w:val="right" w:leader="dot" w:pos="8828"/>
            </w:tabs>
            <w:rPr>
              <w:rFonts w:cstheme="minorHAnsi"/>
              <w:noProof/>
            </w:rPr>
          </w:pPr>
          <w:hyperlink w:anchor="_Toc78972124" w:history="1">
            <w:r w:rsidR="004A2B8E" w:rsidRPr="004A2B8E">
              <w:rPr>
                <w:rStyle w:val="Hipervnculo"/>
                <w:rFonts w:cstheme="minorHAnsi"/>
                <w:noProof/>
                <w:color w:val="auto"/>
              </w:rPr>
              <w:t>2.</w:t>
            </w:r>
            <w:r w:rsidR="004A2B8E" w:rsidRPr="004A2B8E">
              <w:rPr>
                <w:rFonts w:cstheme="minorHAnsi"/>
                <w:noProof/>
              </w:rPr>
              <w:tab/>
            </w:r>
            <w:r w:rsidR="004A2B8E" w:rsidRPr="004A2B8E">
              <w:rPr>
                <w:rStyle w:val="Hipervnculo"/>
                <w:rFonts w:cstheme="minorHAnsi"/>
                <w:noProof/>
                <w:color w:val="auto"/>
              </w:rPr>
              <w:t>ALCANCE:</w:t>
            </w:r>
            <w:r w:rsidR="004A2B8E" w:rsidRPr="004A2B8E">
              <w:rPr>
                <w:rFonts w:cstheme="minorHAnsi"/>
                <w:noProof/>
                <w:webHidden/>
              </w:rPr>
              <w:tab/>
            </w:r>
            <w:r w:rsidR="004A2B8E" w:rsidRPr="004A2B8E">
              <w:rPr>
                <w:rFonts w:cstheme="minorHAnsi"/>
                <w:noProof/>
                <w:webHidden/>
              </w:rPr>
              <w:fldChar w:fldCharType="begin"/>
            </w:r>
            <w:r w:rsidR="004A2B8E" w:rsidRPr="004A2B8E">
              <w:rPr>
                <w:rFonts w:cstheme="minorHAnsi"/>
                <w:noProof/>
                <w:webHidden/>
              </w:rPr>
              <w:instrText xml:space="preserve"> PAGEREF _Toc78972124 \h </w:instrText>
            </w:r>
            <w:r w:rsidR="004A2B8E" w:rsidRPr="004A2B8E">
              <w:rPr>
                <w:rFonts w:cstheme="minorHAnsi"/>
                <w:noProof/>
                <w:webHidden/>
              </w:rPr>
            </w:r>
            <w:r w:rsidR="004A2B8E" w:rsidRPr="004A2B8E">
              <w:rPr>
                <w:rFonts w:cstheme="minorHAnsi"/>
                <w:noProof/>
                <w:webHidden/>
              </w:rPr>
              <w:fldChar w:fldCharType="separate"/>
            </w:r>
            <w:r w:rsidR="004A2B8E" w:rsidRPr="004A2B8E">
              <w:rPr>
                <w:rFonts w:cstheme="minorHAnsi"/>
                <w:noProof/>
                <w:webHidden/>
              </w:rPr>
              <w:t>3</w:t>
            </w:r>
            <w:r w:rsidR="004A2B8E" w:rsidRPr="004A2B8E">
              <w:rPr>
                <w:rFonts w:cstheme="minorHAnsi"/>
                <w:noProof/>
                <w:webHidden/>
              </w:rPr>
              <w:fldChar w:fldCharType="end"/>
            </w:r>
          </w:hyperlink>
        </w:p>
        <w:p w14:paraId="7C0CB57E" w14:textId="179F01E6" w:rsidR="004A2B8E" w:rsidRPr="004A2B8E" w:rsidRDefault="008A45A6">
          <w:pPr>
            <w:pStyle w:val="TDC1"/>
            <w:tabs>
              <w:tab w:val="left" w:pos="440"/>
              <w:tab w:val="right" w:leader="dot" w:pos="8828"/>
            </w:tabs>
            <w:rPr>
              <w:rFonts w:cstheme="minorHAnsi"/>
              <w:noProof/>
            </w:rPr>
          </w:pPr>
          <w:hyperlink w:anchor="_Toc78972125" w:history="1">
            <w:r w:rsidR="004A2B8E" w:rsidRPr="004A2B8E">
              <w:rPr>
                <w:rStyle w:val="Hipervnculo"/>
                <w:rFonts w:cstheme="minorHAnsi"/>
                <w:noProof/>
                <w:color w:val="auto"/>
              </w:rPr>
              <w:t>3.</w:t>
            </w:r>
            <w:r w:rsidR="004A2B8E" w:rsidRPr="004A2B8E">
              <w:rPr>
                <w:rFonts w:cstheme="minorHAnsi"/>
                <w:noProof/>
              </w:rPr>
              <w:tab/>
            </w:r>
            <w:r w:rsidR="004A2B8E" w:rsidRPr="004A2B8E">
              <w:rPr>
                <w:rStyle w:val="Hipervnculo"/>
                <w:rFonts w:cstheme="minorHAnsi"/>
                <w:noProof/>
                <w:color w:val="auto"/>
              </w:rPr>
              <w:t>DEFINICIONES:</w:t>
            </w:r>
            <w:r w:rsidR="004A2B8E" w:rsidRPr="004A2B8E">
              <w:rPr>
                <w:rFonts w:cstheme="minorHAnsi"/>
                <w:noProof/>
                <w:webHidden/>
              </w:rPr>
              <w:tab/>
            </w:r>
            <w:r w:rsidR="004A2B8E" w:rsidRPr="004A2B8E">
              <w:rPr>
                <w:rFonts w:cstheme="minorHAnsi"/>
                <w:noProof/>
                <w:webHidden/>
              </w:rPr>
              <w:fldChar w:fldCharType="begin"/>
            </w:r>
            <w:r w:rsidR="004A2B8E" w:rsidRPr="004A2B8E">
              <w:rPr>
                <w:rFonts w:cstheme="minorHAnsi"/>
                <w:noProof/>
                <w:webHidden/>
              </w:rPr>
              <w:instrText xml:space="preserve"> PAGEREF _Toc78972125 \h </w:instrText>
            </w:r>
            <w:r w:rsidR="004A2B8E" w:rsidRPr="004A2B8E">
              <w:rPr>
                <w:rFonts w:cstheme="minorHAnsi"/>
                <w:noProof/>
                <w:webHidden/>
              </w:rPr>
            </w:r>
            <w:r w:rsidR="004A2B8E" w:rsidRPr="004A2B8E">
              <w:rPr>
                <w:rFonts w:cstheme="minorHAnsi"/>
                <w:noProof/>
                <w:webHidden/>
              </w:rPr>
              <w:fldChar w:fldCharType="separate"/>
            </w:r>
            <w:r w:rsidR="004A2B8E" w:rsidRPr="004A2B8E">
              <w:rPr>
                <w:rFonts w:cstheme="minorHAnsi"/>
                <w:noProof/>
                <w:webHidden/>
              </w:rPr>
              <w:t>3</w:t>
            </w:r>
            <w:r w:rsidR="004A2B8E" w:rsidRPr="004A2B8E">
              <w:rPr>
                <w:rFonts w:cstheme="minorHAnsi"/>
                <w:noProof/>
                <w:webHidden/>
              </w:rPr>
              <w:fldChar w:fldCharType="end"/>
            </w:r>
          </w:hyperlink>
        </w:p>
        <w:p w14:paraId="0E9B9F15" w14:textId="5E5D204F" w:rsidR="004A2B8E" w:rsidRPr="004A2B8E" w:rsidRDefault="008A45A6">
          <w:pPr>
            <w:pStyle w:val="TDC1"/>
            <w:tabs>
              <w:tab w:val="left" w:pos="440"/>
              <w:tab w:val="right" w:leader="dot" w:pos="8828"/>
            </w:tabs>
            <w:rPr>
              <w:rFonts w:cstheme="minorHAnsi"/>
              <w:noProof/>
            </w:rPr>
          </w:pPr>
          <w:hyperlink w:anchor="_Toc78972126" w:history="1">
            <w:r w:rsidR="004A2B8E" w:rsidRPr="004A2B8E">
              <w:rPr>
                <w:rStyle w:val="Hipervnculo"/>
                <w:rFonts w:cstheme="minorHAnsi"/>
                <w:noProof/>
                <w:color w:val="auto"/>
              </w:rPr>
              <w:t>4.</w:t>
            </w:r>
            <w:r w:rsidR="004A2B8E" w:rsidRPr="004A2B8E">
              <w:rPr>
                <w:rFonts w:cstheme="minorHAnsi"/>
                <w:noProof/>
              </w:rPr>
              <w:tab/>
            </w:r>
            <w:r w:rsidR="004A2B8E" w:rsidRPr="004A2B8E">
              <w:rPr>
                <w:rStyle w:val="Hipervnculo"/>
                <w:rFonts w:cstheme="minorHAnsi"/>
                <w:noProof/>
                <w:color w:val="auto"/>
              </w:rPr>
              <w:t>RESPONSABLES:</w:t>
            </w:r>
            <w:r w:rsidR="004A2B8E" w:rsidRPr="004A2B8E">
              <w:rPr>
                <w:rFonts w:cstheme="minorHAnsi"/>
                <w:noProof/>
                <w:webHidden/>
              </w:rPr>
              <w:tab/>
            </w:r>
            <w:r w:rsidR="004A2B8E" w:rsidRPr="004A2B8E">
              <w:rPr>
                <w:rFonts w:cstheme="minorHAnsi"/>
                <w:noProof/>
                <w:webHidden/>
              </w:rPr>
              <w:fldChar w:fldCharType="begin"/>
            </w:r>
            <w:r w:rsidR="004A2B8E" w:rsidRPr="004A2B8E">
              <w:rPr>
                <w:rFonts w:cstheme="minorHAnsi"/>
                <w:noProof/>
                <w:webHidden/>
              </w:rPr>
              <w:instrText xml:space="preserve"> PAGEREF _Toc78972126 \h </w:instrText>
            </w:r>
            <w:r w:rsidR="004A2B8E" w:rsidRPr="004A2B8E">
              <w:rPr>
                <w:rFonts w:cstheme="minorHAnsi"/>
                <w:noProof/>
                <w:webHidden/>
              </w:rPr>
            </w:r>
            <w:r w:rsidR="004A2B8E" w:rsidRPr="004A2B8E">
              <w:rPr>
                <w:rFonts w:cstheme="minorHAnsi"/>
                <w:noProof/>
                <w:webHidden/>
              </w:rPr>
              <w:fldChar w:fldCharType="separate"/>
            </w:r>
            <w:r w:rsidR="004A2B8E" w:rsidRPr="004A2B8E">
              <w:rPr>
                <w:rFonts w:cstheme="minorHAnsi"/>
                <w:noProof/>
                <w:webHidden/>
              </w:rPr>
              <w:t>4</w:t>
            </w:r>
            <w:r w:rsidR="004A2B8E" w:rsidRPr="004A2B8E">
              <w:rPr>
                <w:rFonts w:cstheme="minorHAnsi"/>
                <w:noProof/>
                <w:webHidden/>
              </w:rPr>
              <w:fldChar w:fldCharType="end"/>
            </w:r>
          </w:hyperlink>
        </w:p>
        <w:p w14:paraId="0332A94C" w14:textId="2876D826" w:rsidR="004A2B8E" w:rsidRPr="004A2B8E" w:rsidRDefault="008A45A6">
          <w:pPr>
            <w:pStyle w:val="TDC1"/>
            <w:tabs>
              <w:tab w:val="left" w:pos="440"/>
              <w:tab w:val="right" w:leader="dot" w:pos="8828"/>
            </w:tabs>
            <w:rPr>
              <w:rFonts w:cstheme="minorHAnsi"/>
              <w:noProof/>
            </w:rPr>
          </w:pPr>
          <w:hyperlink w:anchor="_Toc78972127" w:history="1">
            <w:r w:rsidR="004A2B8E" w:rsidRPr="004A2B8E">
              <w:rPr>
                <w:rStyle w:val="Hipervnculo"/>
                <w:rFonts w:cstheme="minorHAnsi"/>
                <w:noProof/>
                <w:color w:val="auto"/>
              </w:rPr>
              <w:t>5.</w:t>
            </w:r>
            <w:r w:rsidR="004A2B8E" w:rsidRPr="004A2B8E">
              <w:rPr>
                <w:rFonts w:cstheme="minorHAnsi"/>
                <w:noProof/>
              </w:rPr>
              <w:tab/>
            </w:r>
            <w:r w:rsidR="004A2B8E" w:rsidRPr="004A2B8E">
              <w:rPr>
                <w:rStyle w:val="Hipervnculo"/>
                <w:rFonts w:cstheme="minorHAnsi"/>
                <w:noProof/>
                <w:color w:val="auto"/>
              </w:rPr>
              <w:t>CONDICIONES GENERALES.</w:t>
            </w:r>
            <w:r w:rsidR="004A2B8E" w:rsidRPr="004A2B8E">
              <w:rPr>
                <w:rFonts w:cstheme="minorHAnsi"/>
                <w:noProof/>
                <w:webHidden/>
              </w:rPr>
              <w:tab/>
            </w:r>
            <w:r w:rsidR="004A2B8E" w:rsidRPr="004A2B8E">
              <w:rPr>
                <w:rFonts w:cstheme="minorHAnsi"/>
                <w:noProof/>
                <w:webHidden/>
              </w:rPr>
              <w:fldChar w:fldCharType="begin"/>
            </w:r>
            <w:r w:rsidR="004A2B8E" w:rsidRPr="004A2B8E">
              <w:rPr>
                <w:rFonts w:cstheme="minorHAnsi"/>
                <w:noProof/>
                <w:webHidden/>
              </w:rPr>
              <w:instrText xml:space="preserve"> PAGEREF _Toc78972127 \h </w:instrText>
            </w:r>
            <w:r w:rsidR="004A2B8E" w:rsidRPr="004A2B8E">
              <w:rPr>
                <w:rFonts w:cstheme="minorHAnsi"/>
                <w:noProof/>
                <w:webHidden/>
              </w:rPr>
            </w:r>
            <w:r w:rsidR="004A2B8E" w:rsidRPr="004A2B8E">
              <w:rPr>
                <w:rFonts w:cstheme="minorHAnsi"/>
                <w:noProof/>
                <w:webHidden/>
              </w:rPr>
              <w:fldChar w:fldCharType="separate"/>
            </w:r>
            <w:r w:rsidR="004A2B8E" w:rsidRPr="004A2B8E">
              <w:rPr>
                <w:rFonts w:cstheme="minorHAnsi"/>
                <w:noProof/>
                <w:webHidden/>
              </w:rPr>
              <w:t>4</w:t>
            </w:r>
            <w:r w:rsidR="004A2B8E" w:rsidRPr="004A2B8E">
              <w:rPr>
                <w:rFonts w:cstheme="minorHAnsi"/>
                <w:noProof/>
                <w:webHidden/>
              </w:rPr>
              <w:fldChar w:fldCharType="end"/>
            </w:r>
          </w:hyperlink>
        </w:p>
        <w:p w14:paraId="499572B8" w14:textId="16414A19" w:rsidR="004A2B8E" w:rsidRPr="004A2B8E" w:rsidRDefault="008A45A6">
          <w:pPr>
            <w:pStyle w:val="TDC1"/>
            <w:tabs>
              <w:tab w:val="left" w:pos="440"/>
              <w:tab w:val="right" w:leader="dot" w:pos="8828"/>
            </w:tabs>
            <w:rPr>
              <w:rFonts w:cstheme="minorHAnsi"/>
              <w:noProof/>
            </w:rPr>
          </w:pPr>
          <w:hyperlink w:anchor="_Toc78972128" w:history="1">
            <w:r w:rsidR="004A2B8E" w:rsidRPr="004A2B8E">
              <w:rPr>
                <w:rStyle w:val="Hipervnculo"/>
                <w:rFonts w:cstheme="minorHAnsi"/>
                <w:noProof/>
                <w:color w:val="auto"/>
              </w:rPr>
              <w:t>6.</w:t>
            </w:r>
            <w:r w:rsidR="004A2B8E" w:rsidRPr="004A2B8E">
              <w:rPr>
                <w:rFonts w:cstheme="minorHAnsi"/>
                <w:noProof/>
              </w:rPr>
              <w:tab/>
            </w:r>
            <w:r w:rsidR="004A2B8E" w:rsidRPr="004A2B8E">
              <w:rPr>
                <w:rStyle w:val="Hipervnculo"/>
                <w:rFonts w:cstheme="minorHAnsi"/>
                <w:noProof/>
                <w:color w:val="auto"/>
              </w:rPr>
              <w:t xml:space="preserve"> DOCUMENTOS DE REFERENCIA.</w:t>
            </w:r>
            <w:r w:rsidR="004A2B8E" w:rsidRPr="004A2B8E">
              <w:rPr>
                <w:rFonts w:cstheme="minorHAnsi"/>
                <w:noProof/>
                <w:webHidden/>
              </w:rPr>
              <w:tab/>
            </w:r>
            <w:r w:rsidR="004A2B8E" w:rsidRPr="004A2B8E">
              <w:rPr>
                <w:rFonts w:cstheme="minorHAnsi"/>
                <w:noProof/>
                <w:webHidden/>
              </w:rPr>
              <w:fldChar w:fldCharType="begin"/>
            </w:r>
            <w:r w:rsidR="004A2B8E" w:rsidRPr="004A2B8E">
              <w:rPr>
                <w:rFonts w:cstheme="minorHAnsi"/>
                <w:noProof/>
                <w:webHidden/>
              </w:rPr>
              <w:instrText xml:space="preserve"> PAGEREF _Toc78972128 \h </w:instrText>
            </w:r>
            <w:r w:rsidR="004A2B8E" w:rsidRPr="004A2B8E">
              <w:rPr>
                <w:rFonts w:cstheme="minorHAnsi"/>
                <w:noProof/>
                <w:webHidden/>
              </w:rPr>
            </w:r>
            <w:r w:rsidR="004A2B8E" w:rsidRPr="004A2B8E">
              <w:rPr>
                <w:rFonts w:cstheme="minorHAnsi"/>
                <w:noProof/>
                <w:webHidden/>
              </w:rPr>
              <w:fldChar w:fldCharType="separate"/>
            </w:r>
            <w:r w:rsidR="004A2B8E" w:rsidRPr="004A2B8E">
              <w:rPr>
                <w:rFonts w:cstheme="minorHAnsi"/>
                <w:noProof/>
                <w:webHidden/>
              </w:rPr>
              <w:t>6</w:t>
            </w:r>
            <w:r w:rsidR="004A2B8E" w:rsidRPr="004A2B8E">
              <w:rPr>
                <w:rFonts w:cstheme="minorHAnsi"/>
                <w:noProof/>
                <w:webHidden/>
              </w:rPr>
              <w:fldChar w:fldCharType="end"/>
            </w:r>
          </w:hyperlink>
        </w:p>
        <w:p w14:paraId="055ED9D6" w14:textId="19711DD7" w:rsidR="004A2B8E" w:rsidRPr="004A2B8E" w:rsidRDefault="008A45A6">
          <w:pPr>
            <w:pStyle w:val="TDC1"/>
            <w:tabs>
              <w:tab w:val="right" w:leader="dot" w:pos="8828"/>
            </w:tabs>
            <w:rPr>
              <w:rFonts w:cstheme="minorHAnsi"/>
              <w:noProof/>
            </w:rPr>
          </w:pPr>
          <w:hyperlink w:anchor="_Toc78972129" w:history="1">
            <w:r w:rsidR="004A2B8E" w:rsidRPr="004A2B8E">
              <w:rPr>
                <w:rStyle w:val="Hipervnculo"/>
                <w:rFonts w:eastAsia="Times New Roman" w:cstheme="minorHAnsi"/>
                <w:noProof/>
                <w:color w:val="auto"/>
                <w:lang w:eastAsia="es-CO"/>
              </w:rPr>
              <w:t>7. CONTROL DE CAMBIOS</w:t>
            </w:r>
            <w:r w:rsidR="004A2B8E" w:rsidRPr="004A2B8E">
              <w:rPr>
                <w:rFonts w:cstheme="minorHAnsi"/>
                <w:noProof/>
                <w:webHidden/>
              </w:rPr>
              <w:tab/>
            </w:r>
            <w:r w:rsidR="004A2B8E" w:rsidRPr="004A2B8E">
              <w:rPr>
                <w:rFonts w:cstheme="minorHAnsi"/>
                <w:noProof/>
                <w:webHidden/>
              </w:rPr>
              <w:fldChar w:fldCharType="begin"/>
            </w:r>
            <w:r w:rsidR="004A2B8E" w:rsidRPr="004A2B8E">
              <w:rPr>
                <w:rFonts w:cstheme="minorHAnsi"/>
                <w:noProof/>
                <w:webHidden/>
              </w:rPr>
              <w:instrText xml:space="preserve"> PAGEREF _Toc78972129 \h </w:instrText>
            </w:r>
            <w:r w:rsidR="004A2B8E" w:rsidRPr="004A2B8E">
              <w:rPr>
                <w:rFonts w:cstheme="minorHAnsi"/>
                <w:noProof/>
                <w:webHidden/>
              </w:rPr>
            </w:r>
            <w:r w:rsidR="004A2B8E" w:rsidRPr="004A2B8E">
              <w:rPr>
                <w:rFonts w:cstheme="minorHAnsi"/>
                <w:noProof/>
                <w:webHidden/>
              </w:rPr>
              <w:fldChar w:fldCharType="separate"/>
            </w:r>
            <w:r w:rsidR="004A2B8E" w:rsidRPr="004A2B8E">
              <w:rPr>
                <w:rFonts w:cstheme="minorHAnsi"/>
                <w:noProof/>
                <w:webHidden/>
              </w:rPr>
              <w:t>7</w:t>
            </w:r>
            <w:r w:rsidR="004A2B8E" w:rsidRPr="004A2B8E">
              <w:rPr>
                <w:rFonts w:cstheme="minorHAnsi"/>
                <w:noProof/>
                <w:webHidden/>
              </w:rPr>
              <w:fldChar w:fldCharType="end"/>
            </w:r>
          </w:hyperlink>
        </w:p>
        <w:p w14:paraId="6EA95516" w14:textId="23926F90" w:rsidR="004A2B8E" w:rsidRDefault="004A2B8E">
          <w:r w:rsidRPr="004A2B8E">
            <w:rPr>
              <w:rFonts w:cstheme="minorHAnsi"/>
              <w:b/>
              <w:bCs/>
              <w:lang w:val="es-ES"/>
            </w:rPr>
            <w:fldChar w:fldCharType="end"/>
          </w:r>
        </w:p>
      </w:sdtContent>
    </w:sdt>
    <w:p w14:paraId="473777AA" w14:textId="77777777" w:rsidR="00C07454" w:rsidRPr="00AC7FB4" w:rsidRDefault="00C07454" w:rsidP="00AC7FB4">
      <w:pPr>
        <w:pStyle w:val="Sinespaciado"/>
        <w:spacing w:line="276" w:lineRule="auto"/>
        <w:jc w:val="both"/>
      </w:pPr>
    </w:p>
    <w:p w14:paraId="4B375334" w14:textId="35F69079" w:rsidR="00C07454" w:rsidRDefault="00C07454">
      <w:pPr>
        <w:rPr>
          <w:sz w:val="24"/>
          <w:szCs w:val="24"/>
        </w:rPr>
      </w:pPr>
      <w:r>
        <w:rPr>
          <w:sz w:val="24"/>
          <w:szCs w:val="24"/>
        </w:rPr>
        <w:br w:type="page"/>
      </w:r>
    </w:p>
    <w:p w14:paraId="4F113205" w14:textId="77777777" w:rsidR="0005533E" w:rsidRPr="00005836" w:rsidRDefault="0005533E" w:rsidP="00005836">
      <w:pPr>
        <w:pStyle w:val="Sinespaciado"/>
        <w:spacing w:line="276" w:lineRule="auto"/>
        <w:jc w:val="both"/>
        <w:rPr>
          <w:sz w:val="24"/>
          <w:szCs w:val="24"/>
        </w:rPr>
      </w:pPr>
    </w:p>
    <w:p w14:paraId="247FDA45" w14:textId="77777777" w:rsidR="00AC7FB4" w:rsidRPr="00005836" w:rsidRDefault="00AC7FB4" w:rsidP="00C07454">
      <w:pPr>
        <w:pStyle w:val="Sinespaciado"/>
        <w:spacing w:line="276" w:lineRule="auto"/>
        <w:jc w:val="both"/>
        <w:outlineLvl w:val="0"/>
        <w:rPr>
          <w:b/>
          <w:sz w:val="24"/>
          <w:szCs w:val="24"/>
        </w:rPr>
      </w:pPr>
      <w:bookmarkStart w:id="1" w:name="_Toc78972123"/>
      <w:r w:rsidRPr="00005836">
        <w:rPr>
          <w:b/>
          <w:sz w:val="24"/>
          <w:szCs w:val="24"/>
        </w:rPr>
        <w:t>1.</w:t>
      </w:r>
      <w:r w:rsidRPr="00005836">
        <w:rPr>
          <w:b/>
          <w:sz w:val="24"/>
          <w:szCs w:val="24"/>
        </w:rPr>
        <w:tab/>
        <w:t>OBJETIVO:</w:t>
      </w:r>
      <w:bookmarkEnd w:id="1"/>
    </w:p>
    <w:p w14:paraId="12CC1598" w14:textId="77777777" w:rsidR="00AC7FB4" w:rsidRPr="00005836" w:rsidRDefault="00AC7FB4" w:rsidP="00005836">
      <w:pPr>
        <w:pStyle w:val="Sinespaciado"/>
        <w:spacing w:line="276" w:lineRule="auto"/>
        <w:jc w:val="both"/>
        <w:rPr>
          <w:sz w:val="24"/>
          <w:szCs w:val="24"/>
        </w:rPr>
      </w:pPr>
      <w:r w:rsidRPr="00005836">
        <w:rPr>
          <w:sz w:val="24"/>
          <w:szCs w:val="24"/>
        </w:rPr>
        <w:t xml:space="preserve">Establecer el plan de contingencia para cuando se generen problemas o fallas en el fluido eléctrico y/o en las unidades de refrigeración que se encuentran en el servicio farmacéutico de la E.S.E Hospital Materno Infantil Ciudadela Metropolitana de Soledad. </w:t>
      </w:r>
    </w:p>
    <w:p w14:paraId="52E198F9" w14:textId="77777777" w:rsidR="00AC7FB4" w:rsidRPr="00005836" w:rsidRDefault="00AC7FB4" w:rsidP="00005836">
      <w:pPr>
        <w:pStyle w:val="Sinespaciado"/>
        <w:spacing w:line="276" w:lineRule="auto"/>
        <w:jc w:val="both"/>
        <w:rPr>
          <w:sz w:val="24"/>
          <w:szCs w:val="24"/>
        </w:rPr>
      </w:pPr>
    </w:p>
    <w:p w14:paraId="33B67B79" w14:textId="77777777" w:rsidR="00AC7FB4" w:rsidRPr="00005836" w:rsidRDefault="00AC7FB4" w:rsidP="00005836">
      <w:pPr>
        <w:pStyle w:val="Sinespaciado"/>
        <w:spacing w:line="276" w:lineRule="auto"/>
        <w:jc w:val="both"/>
        <w:rPr>
          <w:sz w:val="24"/>
          <w:szCs w:val="24"/>
        </w:rPr>
      </w:pPr>
    </w:p>
    <w:p w14:paraId="7AABA3D3" w14:textId="77777777" w:rsidR="00AC7FB4" w:rsidRPr="00005836" w:rsidRDefault="00AC7FB4" w:rsidP="00C07454">
      <w:pPr>
        <w:pStyle w:val="Sinespaciado"/>
        <w:spacing w:line="276" w:lineRule="auto"/>
        <w:jc w:val="both"/>
        <w:outlineLvl w:val="0"/>
        <w:rPr>
          <w:b/>
          <w:sz w:val="24"/>
          <w:szCs w:val="24"/>
        </w:rPr>
      </w:pPr>
      <w:bookmarkStart w:id="2" w:name="_Toc78972124"/>
      <w:r w:rsidRPr="00005836">
        <w:rPr>
          <w:b/>
          <w:sz w:val="24"/>
          <w:szCs w:val="24"/>
        </w:rPr>
        <w:t>2.</w:t>
      </w:r>
      <w:r w:rsidRPr="00005836">
        <w:rPr>
          <w:b/>
          <w:sz w:val="24"/>
          <w:szCs w:val="24"/>
        </w:rPr>
        <w:tab/>
        <w:t>ALCANCE:</w:t>
      </w:r>
      <w:bookmarkEnd w:id="2"/>
    </w:p>
    <w:p w14:paraId="7C64AE98" w14:textId="77777777" w:rsidR="00AC7FB4" w:rsidRPr="00005836" w:rsidRDefault="00AC7FB4" w:rsidP="00005836">
      <w:pPr>
        <w:pStyle w:val="Sinespaciado"/>
        <w:spacing w:line="276" w:lineRule="auto"/>
        <w:jc w:val="both"/>
        <w:rPr>
          <w:sz w:val="24"/>
          <w:szCs w:val="24"/>
        </w:rPr>
      </w:pPr>
      <w:r w:rsidRPr="00005836">
        <w:rPr>
          <w:sz w:val="24"/>
          <w:szCs w:val="24"/>
        </w:rPr>
        <w:t xml:space="preserve">Inicia con la revisión de las condiciones generales de almacenamiento de los </w:t>
      </w:r>
      <w:r w:rsidR="00BC38BD" w:rsidRPr="00005836">
        <w:rPr>
          <w:sz w:val="24"/>
          <w:szCs w:val="24"/>
        </w:rPr>
        <w:t>medicamentos en</w:t>
      </w:r>
      <w:r w:rsidRPr="00005836">
        <w:rPr>
          <w:sz w:val="24"/>
          <w:szCs w:val="24"/>
        </w:rPr>
        <w:t xml:space="preserve"> el servicio farmacéutico correspondiente y finaliza con la reanudación de las condiciones de la refrigeración de los medicamentos almacenados dentro del mismo. </w:t>
      </w:r>
    </w:p>
    <w:p w14:paraId="3D8AFFD2" w14:textId="77777777" w:rsidR="00AC7FB4" w:rsidRPr="00005836" w:rsidRDefault="00AC7FB4" w:rsidP="00005836">
      <w:pPr>
        <w:pStyle w:val="Sinespaciado"/>
        <w:spacing w:line="276" w:lineRule="auto"/>
        <w:jc w:val="both"/>
        <w:rPr>
          <w:sz w:val="24"/>
          <w:szCs w:val="24"/>
        </w:rPr>
      </w:pPr>
    </w:p>
    <w:p w14:paraId="3D725F0B" w14:textId="77777777" w:rsidR="00AC7FB4" w:rsidRPr="00005836" w:rsidRDefault="00AC7FB4" w:rsidP="00005836">
      <w:pPr>
        <w:pStyle w:val="Sinespaciado"/>
        <w:spacing w:line="276" w:lineRule="auto"/>
        <w:jc w:val="both"/>
        <w:rPr>
          <w:sz w:val="24"/>
          <w:szCs w:val="24"/>
        </w:rPr>
      </w:pPr>
    </w:p>
    <w:p w14:paraId="67B4FF16" w14:textId="77777777" w:rsidR="00AC7FB4" w:rsidRPr="00005836" w:rsidRDefault="00AC7FB4" w:rsidP="00C07454">
      <w:pPr>
        <w:pStyle w:val="Sinespaciado"/>
        <w:spacing w:line="276" w:lineRule="auto"/>
        <w:jc w:val="both"/>
        <w:outlineLvl w:val="0"/>
        <w:rPr>
          <w:b/>
          <w:sz w:val="24"/>
          <w:szCs w:val="24"/>
        </w:rPr>
      </w:pPr>
      <w:bookmarkStart w:id="3" w:name="_Toc78972125"/>
      <w:r w:rsidRPr="00005836">
        <w:rPr>
          <w:b/>
          <w:sz w:val="24"/>
          <w:szCs w:val="24"/>
        </w:rPr>
        <w:t>3.</w:t>
      </w:r>
      <w:r w:rsidRPr="00005836">
        <w:rPr>
          <w:b/>
          <w:sz w:val="24"/>
          <w:szCs w:val="24"/>
        </w:rPr>
        <w:tab/>
        <w:t>DEFINICIONES:</w:t>
      </w:r>
      <w:bookmarkEnd w:id="3"/>
    </w:p>
    <w:p w14:paraId="0067CFA5" w14:textId="77777777" w:rsidR="00AC7FB4" w:rsidRPr="00005836" w:rsidRDefault="00AC7FB4" w:rsidP="00005836">
      <w:pPr>
        <w:pStyle w:val="Sinespaciado"/>
        <w:spacing w:line="276" w:lineRule="auto"/>
        <w:jc w:val="both"/>
        <w:rPr>
          <w:sz w:val="24"/>
          <w:szCs w:val="24"/>
        </w:rPr>
      </w:pPr>
      <w:r w:rsidRPr="00005836">
        <w:rPr>
          <w:sz w:val="24"/>
          <w:szCs w:val="24"/>
        </w:rPr>
        <w:t>Medicamentos: es uno o más fármacos, integrados en una forma farmacéutica, presentado para expendio y uso industrial o clínico, y destinado para su utilización en las personas, dotado de propiedades que permitan el mejor efecto farmacológico de sus componentes con el fin de prevenir, aliviar o mejorar enfermedades, o para modificar estados fisiológicos.</w:t>
      </w:r>
    </w:p>
    <w:p w14:paraId="2995A8F6" w14:textId="77777777" w:rsidR="00AC7FB4" w:rsidRPr="00005836" w:rsidRDefault="00AC7FB4" w:rsidP="00005836">
      <w:pPr>
        <w:pStyle w:val="Sinespaciado"/>
        <w:spacing w:line="276" w:lineRule="auto"/>
        <w:jc w:val="both"/>
        <w:rPr>
          <w:sz w:val="24"/>
          <w:szCs w:val="24"/>
        </w:rPr>
      </w:pPr>
    </w:p>
    <w:p w14:paraId="6D7FABCC" w14:textId="77777777" w:rsidR="00AC7FB4" w:rsidRPr="00005836" w:rsidRDefault="00AC7FB4" w:rsidP="00005836">
      <w:pPr>
        <w:pStyle w:val="Sinespaciado"/>
        <w:spacing w:line="276" w:lineRule="auto"/>
        <w:jc w:val="both"/>
        <w:rPr>
          <w:sz w:val="24"/>
          <w:szCs w:val="24"/>
        </w:rPr>
      </w:pPr>
      <w:r w:rsidRPr="00005836">
        <w:rPr>
          <w:sz w:val="24"/>
          <w:szCs w:val="24"/>
        </w:rPr>
        <w:t xml:space="preserve">Almacén: sección ubicada a la conservación ordenada y protegida de medicamentos y dispositivos médicos en espera de ser distribuidos. </w:t>
      </w:r>
    </w:p>
    <w:p w14:paraId="55EEB5CE" w14:textId="77777777" w:rsidR="00AC7FB4" w:rsidRPr="00005836" w:rsidRDefault="00AC7FB4" w:rsidP="00005836">
      <w:pPr>
        <w:pStyle w:val="Sinespaciado"/>
        <w:spacing w:line="276" w:lineRule="auto"/>
        <w:jc w:val="both"/>
        <w:rPr>
          <w:sz w:val="24"/>
          <w:szCs w:val="24"/>
        </w:rPr>
      </w:pPr>
    </w:p>
    <w:p w14:paraId="41C1940D" w14:textId="77777777" w:rsidR="00AC7FB4" w:rsidRPr="00005836" w:rsidRDefault="00AC7FB4" w:rsidP="00005836">
      <w:pPr>
        <w:pStyle w:val="Sinespaciado"/>
        <w:spacing w:line="276" w:lineRule="auto"/>
        <w:jc w:val="both"/>
        <w:rPr>
          <w:sz w:val="24"/>
          <w:szCs w:val="24"/>
        </w:rPr>
      </w:pPr>
      <w:r w:rsidRPr="00005836">
        <w:rPr>
          <w:sz w:val="24"/>
          <w:szCs w:val="24"/>
        </w:rPr>
        <w:t xml:space="preserve">Nevera: recipiente que mantiene la temperatura interior y se utiliza para conservar en frio alimentos, bebidas, medicamentos, etc. </w:t>
      </w:r>
    </w:p>
    <w:p w14:paraId="3A5985FF" w14:textId="77777777" w:rsidR="00AC7FB4" w:rsidRPr="00005836" w:rsidRDefault="00AC7FB4" w:rsidP="00005836">
      <w:pPr>
        <w:pStyle w:val="Sinespaciado"/>
        <w:spacing w:line="276" w:lineRule="auto"/>
        <w:jc w:val="both"/>
        <w:rPr>
          <w:sz w:val="24"/>
          <w:szCs w:val="24"/>
        </w:rPr>
      </w:pPr>
    </w:p>
    <w:p w14:paraId="17766839" w14:textId="77777777" w:rsidR="00AC7FB4" w:rsidRPr="00005836" w:rsidRDefault="00AC7FB4" w:rsidP="00005836">
      <w:pPr>
        <w:pStyle w:val="Sinespaciado"/>
        <w:spacing w:line="276" w:lineRule="auto"/>
        <w:jc w:val="both"/>
        <w:rPr>
          <w:sz w:val="24"/>
          <w:szCs w:val="24"/>
        </w:rPr>
      </w:pPr>
      <w:r w:rsidRPr="00005836">
        <w:rPr>
          <w:sz w:val="24"/>
          <w:szCs w:val="24"/>
        </w:rPr>
        <w:t xml:space="preserve">Conservación: técnica de preservación de los medicamentos para que estos puedan mantener su actividad farmacológica de la forma deseada. </w:t>
      </w:r>
    </w:p>
    <w:p w14:paraId="34890B5B" w14:textId="77777777" w:rsidR="00AC7FB4" w:rsidRPr="00005836" w:rsidRDefault="00AC7FB4" w:rsidP="00005836">
      <w:pPr>
        <w:pStyle w:val="Sinespaciado"/>
        <w:spacing w:line="276" w:lineRule="auto"/>
        <w:jc w:val="both"/>
        <w:rPr>
          <w:sz w:val="24"/>
          <w:szCs w:val="24"/>
        </w:rPr>
      </w:pPr>
    </w:p>
    <w:p w14:paraId="088561D4" w14:textId="77777777" w:rsidR="00AC7FB4" w:rsidRPr="00005836" w:rsidRDefault="00AC7FB4" w:rsidP="00005836">
      <w:pPr>
        <w:pStyle w:val="Sinespaciado"/>
        <w:spacing w:line="276" w:lineRule="auto"/>
        <w:jc w:val="both"/>
        <w:rPr>
          <w:sz w:val="24"/>
          <w:szCs w:val="24"/>
        </w:rPr>
      </w:pPr>
      <w:r w:rsidRPr="00005836">
        <w:rPr>
          <w:sz w:val="24"/>
          <w:szCs w:val="24"/>
        </w:rPr>
        <w:t xml:space="preserve">Plan de Contingencia: serie de actividades coordinadas de carácter estratégico y operativo que ayudaran a controlar una situación de emergencia y/o imprevista y a minimizar sus consecuencias negativas. </w:t>
      </w:r>
    </w:p>
    <w:p w14:paraId="0006A53C" w14:textId="77777777" w:rsidR="00AC7FB4" w:rsidRPr="00005836" w:rsidRDefault="00AC7FB4" w:rsidP="00005836">
      <w:pPr>
        <w:pStyle w:val="Sinespaciado"/>
        <w:spacing w:line="276" w:lineRule="auto"/>
        <w:jc w:val="both"/>
        <w:rPr>
          <w:sz w:val="24"/>
          <w:szCs w:val="24"/>
        </w:rPr>
      </w:pPr>
    </w:p>
    <w:p w14:paraId="19FDB083" w14:textId="77777777" w:rsidR="00AC7FB4" w:rsidRPr="00005836" w:rsidRDefault="00AC7FB4" w:rsidP="00005836">
      <w:pPr>
        <w:pStyle w:val="Sinespaciado"/>
        <w:spacing w:line="276" w:lineRule="auto"/>
        <w:jc w:val="both"/>
        <w:rPr>
          <w:sz w:val="24"/>
          <w:szCs w:val="24"/>
        </w:rPr>
      </w:pPr>
    </w:p>
    <w:p w14:paraId="34695088" w14:textId="77777777" w:rsidR="00AC7FB4" w:rsidRPr="00005836" w:rsidRDefault="00AC7FB4" w:rsidP="00005836">
      <w:pPr>
        <w:pStyle w:val="Sinespaciado"/>
        <w:spacing w:line="276" w:lineRule="auto"/>
        <w:jc w:val="both"/>
        <w:rPr>
          <w:sz w:val="24"/>
          <w:szCs w:val="24"/>
        </w:rPr>
      </w:pPr>
    </w:p>
    <w:p w14:paraId="474348B7" w14:textId="77777777" w:rsidR="00AC7FB4" w:rsidRPr="00005836" w:rsidRDefault="00AC7FB4" w:rsidP="00C07454">
      <w:pPr>
        <w:pStyle w:val="Sinespaciado"/>
        <w:spacing w:line="276" w:lineRule="auto"/>
        <w:jc w:val="both"/>
        <w:outlineLvl w:val="0"/>
        <w:rPr>
          <w:b/>
          <w:sz w:val="24"/>
          <w:szCs w:val="24"/>
        </w:rPr>
      </w:pPr>
      <w:bookmarkStart w:id="4" w:name="_Toc78972126"/>
      <w:r w:rsidRPr="00005836">
        <w:rPr>
          <w:b/>
          <w:sz w:val="24"/>
          <w:szCs w:val="24"/>
        </w:rPr>
        <w:lastRenderedPageBreak/>
        <w:t>4.</w:t>
      </w:r>
      <w:r w:rsidRPr="00005836">
        <w:rPr>
          <w:b/>
          <w:sz w:val="24"/>
          <w:szCs w:val="24"/>
        </w:rPr>
        <w:tab/>
        <w:t>RESPONSABLES:</w:t>
      </w:r>
      <w:bookmarkEnd w:id="4"/>
    </w:p>
    <w:p w14:paraId="4D6FF690" w14:textId="77777777" w:rsidR="002833EB" w:rsidRPr="004E2D50" w:rsidRDefault="002833EB" w:rsidP="002833EB">
      <w:pPr>
        <w:pStyle w:val="Sinespaciado"/>
        <w:spacing w:line="276" w:lineRule="auto"/>
        <w:jc w:val="both"/>
        <w:rPr>
          <w:sz w:val="24"/>
          <w:szCs w:val="24"/>
        </w:rPr>
      </w:pPr>
      <w:r w:rsidRPr="004E2D50">
        <w:rPr>
          <w:sz w:val="24"/>
          <w:szCs w:val="24"/>
        </w:rPr>
        <w:t xml:space="preserve">Líder de procedimiento: Sub Gerente Científico </w:t>
      </w:r>
    </w:p>
    <w:p w14:paraId="5B52BEAA" w14:textId="77777777" w:rsidR="00AC7FB4" w:rsidRDefault="002833EB" w:rsidP="00005836">
      <w:pPr>
        <w:pStyle w:val="Sinespaciado"/>
        <w:spacing w:line="276" w:lineRule="auto"/>
        <w:jc w:val="both"/>
        <w:rPr>
          <w:sz w:val="24"/>
          <w:szCs w:val="24"/>
        </w:rPr>
      </w:pPr>
      <w:r>
        <w:rPr>
          <w:sz w:val="24"/>
          <w:szCs w:val="24"/>
        </w:rPr>
        <w:t xml:space="preserve">1. </w:t>
      </w:r>
      <w:r w:rsidR="00AC7FB4" w:rsidRPr="00005836">
        <w:rPr>
          <w:sz w:val="24"/>
          <w:szCs w:val="24"/>
        </w:rPr>
        <w:t xml:space="preserve">Químico Farmacéutico. </w:t>
      </w:r>
    </w:p>
    <w:p w14:paraId="10695D1F" w14:textId="77777777" w:rsidR="00005836" w:rsidRDefault="002833EB" w:rsidP="00005836">
      <w:pPr>
        <w:pStyle w:val="Sinespaciado"/>
        <w:spacing w:line="276" w:lineRule="auto"/>
        <w:jc w:val="both"/>
        <w:rPr>
          <w:sz w:val="24"/>
          <w:szCs w:val="24"/>
        </w:rPr>
      </w:pPr>
      <w:r>
        <w:rPr>
          <w:sz w:val="24"/>
          <w:szCs w:val="24"/>
        </w:rPr>
        <w:t xml:space="preserve">2. </w:t>
      </w:r>
      <w:r w:rsidR="00AC7FB4" w:rsidRPr="00005836">
        <w:rPr>
          <w:sz w:val="24"/>
          <w:szCs w:val="24"/>
        </w:rPr>
        <w:t xml:space="preserve">Regente en farmacia. </w:t>
      </w:r>
    </w:p>
    <w:p w14:paraId="35262E2D" w14:textId="77777777" w:rsidR="00005836" w:rsidRDefault="002833EB" w:rsidP="00005836">
      <w:pPr>
        <w:pStyle w:val="Sinespaciado"/>
        <w:spacing w:line="276" w:lineRule="auto"/>
        <w:jc w:val="both"/>
        <w:rPr>
          <w:sz w:val="24"/>
          <w:szCs w:val="24"/>
        </w:rPr>
      </w:pPr>
      <w:r>
        <w:rPr>
          <w:sz w:val="24"/>
          <w:szCs w:val="24"/>
        </w:rPr>
        <w:t xml:space="preserve">3. </w:t>
      </w:r>
      <w:r w:rsidR="00005836">
        <w:rPr>
          <w:sz w:val="24"/>
          <w:szCs w:val="24"/>
        </w:rPr>
        <w:t xml:space="preserve">Auxiliar de </w:t>
      </w:r>
      <w:r w:rsidR="00005836" w:rsidRPr="00005836">
        <w:rPr>
          <w:sz w:val="24"/>
          <w:szCs w:val="24"/>
        </w:rPr>
        <w:t>Servicios farmacéuticos.</w:t>
      </w:r>
    </w:p>
    <w:p w14:paraId="14C64BDE" w14:textId="77777777" w:rsidR="0065657B" w:rsidRPr="00B22305" w:rsidRDefault="0065657B" w:rsidP="0065657B">
      <w:pPr>
        <w:pStyle w:val="Sinespaciado"/>
        <w:spacing w:line="276" w:lineRule="auto"/>
        <w:jc w:val="both"/>
      </w:pPr>
      <w:r>
        <w:t xml:space="preserve">4.  </w:t>
      </w:r>
      <w:r w:rsidRPr="00B22305">
        <w:t>Transportador de Productos Farmacéuticos.</w:t>
      </w:r>
    </w:p>
    <w:p w14:paraId="16593D1F" w14:textId="77777777" w:rsidR="0065657B" w:rsidRPr="00005836" w:rsidRDefault="0065657B" w:rsidP="00005836">
      <w:pPr>
        <w:pStyle w:val="Sinespaciado"/>
        <w:spacing w:line="276" w:lineRule="auto"/>
        <w:jc w:val="both"/>
        <w:rPr>
          <w:sz w:val="24"/>
          <w:szCs w:val="24"/>
        </w:rPr>
      </w:pPr>
    </w:p>
    <w:p w14:paraId="76748C40" w14:textId="77777777" w:rsidR="00AC7FB4" w:rsidRPr="00005836" w:rsidRDefault="00AC7FB4" w:rsidP="00005836">
      <w:pPr>
        <w:pStyle w:val="Sinespaciado"/>
        <w:spacing w:line="276" w:lineRule="auto"/>
        <w:jc w:val="both"/>
        <w:rPr>
          <w:sz w:val="24"/>
          <w:szCs w:val="24"/>
        </w:rPr>
      </w:pPr>
    </w:p>
    <w:p w14:paraId="70355F85" w14:textId="77777777" w:rsidR="00AC7FB4" w:rsidRPr="00005836" w:rsidRDefault="00AC7FB4" w:rsidP="00C07454">
      <w:pPr>
        <w:pStyle w:val="Sinespaciado"/>
        <w:spacing w:line="276" w:lineRule="auto"/>
        <w:jc w:val="both"/>
        <w:outlineLvl w:val="0"/>
        <w:rPr>
          <w:b/>
          <w:sz w:val="24"/>
          <w:szCs w:val="24"/>
        </w:rPr>
      </w:pPr>
      <w:bookmarkStart w:id="5" w:name="_Toc78972127"/>
      <w:r w:rsidRPr="00005836">
        <w:rPr>
          <w:b/>
          <w:sz w:val="24"/>
          <w:szCs w:val="24"/>
        </w:rPr>
        <w:t>5.</w:t>
      </w:r>
      <w:r w:rsidRPr="00005836">
        <w:rPr>
          <w:b/>
          <w:sz w:val="24"/>
          <w:szCs w:val="24"/>
        </w:rPr>
        <w:tab/>
        <w:t>CONDICIONES GENERALES.</w:t>
      </w:r>
      <w:bookmarkEnd w:id="5"/>
    </w:p>
    <w:p w14:paraId="630510B0" w14:textId="77777777" w:rsidR="00AC7FB4" w:rsidRPr="00005836" w:rsidRDefault="00AC7FB4" w:rsidP="00005836">
      <w:pPr>
        <w:pStyle w:val="Sinespaciado"/>
        <w:spacing w:line="276" w:lineRule="auto"/>
        <w:jc w:val="both"/>
        <w:rPr>
          <w:sz w:val="24"/>
          <w:szCs w:val="24"/>
        </w:rPr>
      </w:pPr>
      <w:r w:rsidRPr="00005836">
        <w:rPr>
          <w:sz w:val="24"/>
          <w:szCs w:val="24"/>
        </w:rPr>
        <w:t>Se considera importante mantener las condiciones de almacenamiento de los medicamentos de cadena de frio en las farmacias del Hospital Materno Infantil ciudadela metropolitana en caso de que exista falla en los siguientes sistemas:</w:t>
      </w:r>
    </w:p>
    <w:p w14:paraId="3C24A9DB" w14:textId="77777777" w:rsidR="00AC7FB4" w:rsidRPr="00005836" w:rsidRDefault="00AC7FB4" w:rsidP="00005836">
      <w:pPr>
        <w:pStyle w:val="Sinespaciado"/>
        <w:spacing w:line="276" w:lineRule="auto"/>
        <w:jc w:val="both"/>
        <w:rPr>
          <w:sz w:val="24"/>
          <w:szCs w:val="24"/>
        </w:rPr>
      </w:pPr>
      <w:r w:rsidRPr="00005836">
        <w:rPr>
          <w:sz w:val="24"/>
          <w:szCs w:val="24"/>
        </w:rPr>
        <w:t>•</w:t>
      </w:r>
      <w:r w:rsidRPr="00005836">
        <w:rPr>
          <w:sz w:val="24"/>
          <w:szCs w:val="24"/>
        </w:rPr>
        <w:tab/>
        <w:t>Fluido eléctrico.</w:t>
      </w:r>
    </w:p>
    <w:p w14:paraId="6594FFC3" w14:textId="77777777" w:rsidR="00AC7FB4" w:rsidRPr="00005836" w:rsidRDefault="00AC7FB4" w:rsidP="00005836">
      <w:pPr>
        <w:pStyle w:val="Sinespaciado"/>
        <w:spacing w:line="276" w:lineRule="auto"/>
        <w:jc w:val="both"/>
        <w:rPr>
          <w:sz w:val="24"/>
          <w:szCs w:val="24"/>
        </w:rPr>
      </w:pPr>
      <w:r w:rsidRPr="00005836">
        <w:rPr>
          <w:sz w:val="24"/>
          <w:szCs w:val="24"/>
        </w:rPr>
        <w:t>•</w:t>
      </w:r>
      <w:r w:rsidRPr="00005836">
        <w:rPr>
          <w:sz w:val="24"/>
          <w:szCs w:val="24"/>
        </w:rPr>
        <w:tab/>
        <w:t>Unidades de Refrigeración.</w:t>
      </w:r>
    </w:p>
    <w:p w14:paraId="2024C770" w14:textId="77777777" w:rsidR="00AC7FB4" w:rsidRPr="00005836" w:rsidRDefault="00AC7FB4" w:rsidP="00005836">
      <w:pPr>
        <w:pStyle w:val="Sinespaciado"/>
        <w:spacing w:line="276" w:lineRule="auto"/>
        <w:jc w:val="both"/>
        <w:rPr>
          <w:sz w:val="24"/>
          <w:szCs w:val="24"/>
        </w:rPr>
      </w:pPr>
    </w:p>
    <w:p w14:paraId="3E03E73C" w14:textId="77777777" w:rsidR="00AC7FB4" w:rsidRPr="00005836" w:rsidRDefault="00AC7FB4" w:rsidP="00005836">
      <w:pPr>
        <w:pStyle w:val="Sinespaciado"/>
        <w:spacing w:line="276" w:lineRule="auto"/>
        <w:jc w:val="both"/>
        <w:rPr>
          <w:sz w:val="24"/>
          <w:szCs w:val="24"/>
        </w:rPr>
      </w:pPr>
      <w:r w:rsidRPr="00005836">
        <w:rPr>
          <w:sz w:val="24"/>
          <w:szCs w:val="24"/>
        </w:rPr>
        <w:t>Para las neveras de refrigeración y congelación se debe tener presente de no abrirlas durante el corte de energía. Cuando transcurra más de 2 horas o según las indicaciones de conservación del producto refrigerado, establecidas en la ficha técnica o según las indicaciones farmacéuticas para los medicamentos refrigerados, retirar los productos y almacenarlos en una nevera portátil o cava de icopor con hielo seco o acumuladores de frio con un termómetro de sonda para el seguimiento y medición de la temperatura, sellando la nevera para que el aire externo no ingrese fácilmente.</w:t>
      </w:r>
    </w:p>
    <w:p w14:paraId="36CAB094" w14:textId="77777777" w:rsidR="00AC7FB4" w:rsidRPr="00005836" w:rsidRDefault="00AC7FB4" w:rsidP="00005836">
      <w:pPr>
        <w:pStyle w:val="Sinespaciado"/>
        <w:spacing w:line="276" w:lineRule="auto"/>
        <w:jc w:val="both"/>
        <w:rPr>
          <w:sz w:val="24"/>
          <w:szCs w:val="24"/>
        </w:rPr>
      </w:pPr>
    </w:p>
    <w:p w14:paraId="18E4F80F" w14:textId="77777777" w:rsidR="00AC7FB4" w:rsidRPr="00005836" w:rsidRDefault="00AC7FB4" w:rsidP="00005836">
      <w:pPr>
        <w:pStyle w:val="Sinespaciado"/>
        <w:spacing w:line="276" w:lineRule="auto"/>
        <w:jc w:val="both"/>
        <w:rPr>
          <w:sz w:val="24"/>
          <w:szCs w:val="24"/>
        </w:rPr>
      </w:pPr>
      <w:r w:rsidRPr="00005836">
        <w:rPr>
          <w:sz w:val="24"/>
          <w:szCs w:val="24"/>
        </w:rPr>
        <w:t xml:space="preserve">La entidad deberá contar con planta eléctrica cuando se presente interrupción en el flujo eléctrico de las instalaciones, que sea de 375 </w:t>
      </w:r>
      <w:proofErr w:type="spellStart"/>
      <w:r w:rsidRPr="00005836">
        <w:rPr>
          <w:sz w:val="24"/>
          <w:szCs w:val="24"/>
        </w:rPr>
        <w:t>KvA</w:t>
      </w:r>
      <w:proofErr w:type="spellEnd"/>
      <w:r w:rsidRPr="00005836">
        <w:rPr>
          <w:sz w:val="24"/>
          <w:szCs w:val="24"/>
        </w:rPr>
        <w:t xml:space="preserve"> que permita suministrar la energía necesaria hasta que se restaure el servicio y garantizar la prestación de este acorde a lo establecido en la normatividad vigente. En su defecto si no se cuenta con planta eléctrica para todo el suministro, deberá contarse con planta eléctrica portátil que facilite la refrigeración de los medicamentos hasta que se pueda contar nuevamente con flujo eléctrico en la E.S.E Hospital Materno Infantil Ciudadela Metropolitana de Soledad. </w:t>
      </w:r>
    </w:p>
    <w:p w14:paraId="45B3DFEB" w14:textId="77777777" w:rsidR="00AC7FB4" w:rsidRPr="00005836" w:rsidRDefault="00AC7FB4" w:rsidP="00005836">
      <w:pPr>
        <w:pStyle w:val="Sinespaciado"/>
        <w:spacing w:line="276" w:lineRule="auto"/>
        <w:jc w:val="both"/>
        <w:rPr>
          <w:sz w:val="24"/>
          <w:szCs w:val="24"/>
        </w:rPr>
      </w:pPr>
    </w:p>
    <w:p w14:paraId="20A20AD9" w14:textId="77777777" w:rsidR="00AC7FB4" w:rsidRPr="00005836" w:rsidRDefault="00AC7FB4" w:rsidP="00005836">
      <w:pPr>
        <w:pStyle w:val="Sinespaciado"/>
        <w:spacing w:line="276" w:lineRule="auto"/>
        <w:jc w:val="both"/>
        <w:rPr>
          <w:sz w:val="24"/>
          <w:szCs w:val="24"/>
        </w:rPr>
      </w:pPr>
    </w:p>
    <w:p w14:paraId="0386DD75" w14:textId="77777777" w:rsidR="00AC7FB4" w:rsidRPr="00005836" w:rsidRDefault="00AC7FB4" w:rsidP="00005836">
      <w:pPr>
        <w:pStyle w:val="Sinespaciado"/>
        <w:spacing w:line="276" w:lineRule="auto"/>
        <w:jc w:val="both"/>
        <w:rPr>
          <w:b/>
          <w:sz w:val="24"/>
          <w:szCs w:val="24"/>
        </w:rPr>
      </w:pPr>
      <w:r w:rsidRPr="00005836">
        <w:rPr>
          <w:b/>
          <w:sz w:val="24"/>
          <w:szCs w:val="24"/>
        </w:rPr>
        <w:t>5.</w:t>
      </w:r>
      <w:r w:rsidRPr="00005836">
        <w:rPr>
          <w:b/>
          <w:sz w:val="24"/>
          <w:szCs w:val="24"/>
        </w:rPr>
        <w:tab/>
        <w:t>DESARROLLO</w:t>
      </w:r>
    </w:p>
    <w:p w14:paraId="2D60A74F" w14:textId="77777777" w:rsidR="00E42F26" w:rsidRPr="00005836" w:rsidRDefault="00E42F26" w:rsidP="00005836">
      <w:pPr>
        <w:pStyle w:val="Sinespaciado"/>
        <w:spacing w:line="276" w:lineRule="auto"/>
        <w:jc w:val="both"/>
        <w:rPr>
          <w:sz w:val="24"/>
          <w:szCs w:val="24"/>
        </w:rPr>
      </w:pPr>
    </w:p>
    <w:tbl>
      <w:tblPr>
        <w:tblStyle w:val="Tablaconcuadrcula"/>
        <w:tblW w:w="10065" w:type="dxa"/>
        <w:tblInd w:w="-289" w:type="dxa"/>
        <w:tblLook w:val="04A0" w:firstRow="1" w:lastRow="0" w:firstColumn="1" w:lastColumn="0" w:noHBand="0" w:noVBand="1"/>
      </w:tblPr>
      <w:tblGrid>
        <w:gridCol w:w="726"/>
        <w:gridCol w:w="4525"/>
        <w:gridCol w:w="2406"/>
        <w:gridCol w:w="2408"/>
      </w:tblGrid>
      <w:tr w:rsidR="00E42F26" w:rsidRPr="00005836" w14:paraId="4EB73F8C" w14:textId="77777777" w:rsidTr="00C07454">
        <w:tc>
          <w:tcPr>
            <w:tcW w:w="710" w:type="dxa"/>
            <w:vAlign w:val="center"/>
          </w:tcPr>
          <w:p w14:paraId="6FFF5FA8" w14:textId="77777777" w:rsidR="00E42F26" w:rsidRPr="00005836" w:rsidRDefault="00E42F26" w:rsidP="00C07454">
            <w:pPr>
              <w:pStyle w:val="Sinespaciado"/>
              <w:spacing w:line="276" w:lineRule="auto"/>
              <w:jc w:val="center"/>
              <w:rPr>
                <w:b/>
                <w:sz w:val="24"/>
                <w:szCs w:val="24"/>
              </w:rPr>
            </w:pPr>
            <w:r w:rsidRPr="00005836">
              <w:rPr>
                <w:b/>
                <w:sz w:val="24"/>
                <w:szCs w:val="24"/>
              </w:rPr>
              <w:lastRenderedPageBreak/>
              <w:t>ITEM</w:t>
            </w:r>
          </w:p>
        </w:tc>
        <w:tc>
          <w:tcPr>
            <w:tcW w:w="4536" w:type="dxa"/>
            <w:vAlign w:val="center"/>
          </w:tcPr>
          <w:p w14:paraId="3305A7B1" w14:textId="77777777" w:rsidR="00E42F26" w:rsidRPr="00005836" w:rsidRDefault="00E42F26" w:rsidP="00C07454">
            <w:pPr>
              <w:pStyle w:val="Sinespaciado"/>
              <w:spacing w:line="276" w:lineRule="auto"/>
              <w:jc w:val="center"/>
              <w:rPr>
                <w:b/>
                <w:sz w:val="24"/>
                <w:szCs w:val="24"/>
              </w:rPr>
            </w:pPr>
            <w:r w:rsidRPr="00005836">
              <w:rPr>
                <w:b/>
                <w:sz w:val="24"/>
                <w:szCs w:val="24"/>
              </w:rPr>
              <w:t>ACTIVIDAD</w:t>
            </w:r>
          </w:p>
        </w:tc>
        <w:tc>
          <w:tcPr>
            <w:tcW w:w="2409" w:type="dxa"/>
            <w:vAlign w:val="center"/>
          </w:tcPr>
          <w:p w14:paraId="7AFF0E49" w14:textId="77777777" w:rsidR="00E42F26" w:rsidRPr="00005836" w:rsidRDefault="00E42F26" w:rsidP="00C07454">
            <w:pPr>
              <w:pStyle w:val="Sinespaciado"/>
              <w:spacing w:line="276" w:lineRule="auto"/>
              <w:jc w:val="center"/>
              <w:rPr>
                <w:b/>
                <w:sz w:val="24"/>
                <w:szCs w:val="24"/>
              </w:rPr>
            </w:pPr>
            <w:r w:rsidRPr="00005836">
              <w:rPr>
                <w:b/>
                <w:sz w:val="24"/>
                <w:szCs w:val="24"/>
              </w:rPr>
              <w:t>RESPONSABLE</w:t>
            </w:r>
          </w:p>
        </w:tc>
        <w:tc>
          <w:tcPr>
            <w:tcW w:w="2410" w:type="dxa"/>
            <w:vAlign w:val="center"/>
          </w:tcPr>
          <w:p w14:paraId="25D3F052" w14:textId="77777777" w:rsidR="00E42F26" w:rsidRPr="00005836" w:rsidRDefault="00E42F26" w:rsidP="00C07454">
            <w:pPr>
              <w:pStyle w:val="Sinespaciado"/>
              <w:spacing w:line="276" w:lineRule="auto"/>
              <w:jc w:val="center"/>
              <w:rPr>
                <w:b/>
                <w:sz w:val="24"/>
                <w:szCs w:val="24"/>
              </w:rPr>
            </w:pPr>
            <w:r w:rsidRPr="00005836">
              <w:rPr>
                <w:b/>
                <w:sz w:val="24"/>
                <w:szCs w:val="24"/>
              </w:rPr>
              <w:t>DOCUMENTO Y/0 REGISTRO</w:t>
            </w:r>
          </w:p>
        </w:tc>
      </w:tr>
      <w:tr w:rsidR="00E42F26" w:rsidRPr="00005836" w14:paraId="4BDE9221" w14:textId="77777777" w:rsidTr="00C07454">
        <w:tc>
          <w:tcPr>
            <w:tcW w:w="710" w:type="dxa"/>
            <w:vAlign w:val="center"/>
          </w:tcPr>
          <w:p w14:paraId="670DBBD1" w14:textId="77777777" w:rsidR="00E42F26" w:rsidRPr="00005836" w:rsidRDefault="00E42F26" w:rsidP="00C07454">
            <w:pPr>
              <w:pStyle w:val="Sinespaciado"/>
              <w:spacing w:line="276" w:lineRule="auto"/>
              <w:jc w:val="center"/>
              <w:rPr>
                <w:sz w:val="24"/>
                <w:szCs w:val="24"/>
              </w:rPr>
            </w:pPr>
            <w:r w:rsidRPr="00005836">
              <w:rPr>
                <w:sz w:val="24"/>
                <w:szCs w:val="24"/>
              </w:rPr>
              <w:t>1.</w:t>
            </w:r>
          </w:p>
        </w:tc>
        <w:tc>
          <w:tcPr>
            <w:tcW w:w="4536" w:type="dxa"/>
            <w:vAlign w:val="center"/>
          </w:tcPr>
          <w:p w14:paraId="14EB3897" w14:textId="77777777" w:rsidR="00E42F26" w:rsidRPr="00005836" w:rsidRDefault="00E42F26" w:rsidP="00C07454">
            <w:pPr>
              <w:pStyle w:val="Sinespaciado"/>
              <w:spacing w:line="276" w:lineRule="auto"/>
              <w:jc w:val="both"/>
              <w:rPr>
                <w:sz w:val="24"/>
                <w:szCs w:val="24"/>
              </w:rPr>
            </w:pPr>
            <w:r w:rsidRPr="00005836">
              <w:rPr>
                <w:sz w:val="24"/>
                <w:szCs w:val="24"/>
              </w:rPr>
              <w:t>Revisar el valor reportado en la última medición de temperatura, bien sea, la tomada en horas de la mañana o en horas de la tarde segú</w:t>
            </w:r>
            <w:r w:rsidR="00041C23" w:rsidRPr="00005836">
              <w:rPr>
                <w:sz w:val="24"/>
                <w:szCs w:val="24"/>
              </w:rPr>
              <w:t xml:space="preserve">n el caso y diligenciar </w:t>
            </w:r>
            <w:r w:rsidRPr="00005836">
              <w:rPr>
                <w:sz w:val="24"/>
                <w:szCs w:val="24"/>
              </w:rPr>
              <w:t xml:space="preserve">Formato de Control de </w:t>
            </w:r>
            <w:r w:rsidR="00041C23" w:rsidRPr="00005836">
              <w:rPr>
                <w:sz w:val="24"/>
                <w:szCs w:val="24"/>
              </w:rPr>
              <w:t>temperatura y humedad</w:t>
            </w:r>
            <w:r w:rsidR="0023151B" w:rsidRPr="00005836">
              <w:rPr>
                <w:sz w:val="24"/>
                <w:szCs w:val="24"/>
              </w:rPr>
              <w:t xml:space="preserve"> y registrar la fecha y la hora de la falla o interrupción.</w:t>
            </w:r>
          </w:p>
        </w:tc>
        <w:tc>
          <w:tcPr>
            <w:tcW w:w="2409" w:type="dxa"/>
            <w:vAlign w:val="center"/>
          </w:tcPr>
          <w:p w14:paraId="1EE6AF68" w14:textId="77777777" w:rsidR="00E42F26" w:rsidRPr="00005836" w:rsidRDefault="00E42F26" w:rsidP="00C07454">
            <w:pPr>
              <w:pStyle w:val="Sinespaciado"/>
              <w:spacing w:line="276" w:lineRule="auto"/>
              <w:jc w:val="center"/>
              <w:rPr>
                <w:sz w:val="24"/>
                <w:szCs w:val="24"/>
              </w:rPr>
            </w:pPr>
            <w:r w:rsidRPr="00005836">
              <w:rPr>
                <w:sz w:val="24"/>
                <w:szCs w:val="24"/>
              </w:rPr>
              <w:t>Químico Farmacéutico. Regente en farmacia.</w:t>
            </w:r>
          </w:p>
        </w:tc>
        <w:tc>
          <w:tcPr>
            <w:tcW w:w="2410" w:type="dxa"/>
            <w:vAlign w:val="center"/>
          </w:tcPr>
          <w:p w14:paraId="12E3E540" w14:textId="77777777" w:rsidR="00E42F26" w:rsidRPr="00005836" w:rsidRDefault="00041C23" w:rsidP="00C07454">
            <w:pPr>
              <w:pStyle w:val="Sinespaciado"/>
              <w:spacing w:line="276" w:lineRule="auto"/>
              <w:jc w:val="center"/>
              <w:rPr>
                <w:sz w:val="24"/>
                <w:szCs w:val="24"/>
              </w:rPr>
            </w:pPr>
            <w:r w:rsidRPr="00005836">
              <w:rPr>
                <w:sz w:val="24"/>
                <w:szCs w:val="24"/>
              </w:rPr>
              <w:t>Formato de Control de temperatura y humedad.</w:t>
            </w:r>
          </w:p>
        </w:tc>
      </w:tr>
      <w:tr w:rsidR="00041C23" w:rsidRPr="00005836" w14:paraId="5F0D3D39" w14:textId="77777777" w:rsidTr="00C07454">
        <w:tc>
          <w:tcPr>
            <w:tcW w:w="710" w:type="dxa"/>
            <w:vAlign w:val="center"/>
          </w:tcPr>
          <w:p w14:paraId="3498D993" w14:textId="26314C3E" w:rsidR="00041C23" w:rsidRPr="00005836" w:rsidRDefault="00041C23" w:rsidP="00C07454">
            <w:pPr>
              <w:pStyle w:val="Sinespaciado"/>
              <w:spacing w:line="276" w:lineRule="auto"/>
              <w:jc w:val="center"/>
              <w:rPr>
                <w:sz w:val="24"/>
                <w:szCs w:val="24"/>
              </w:rPr>
            </w:pPr>
            <w:r w:rsidRPr="00005836">
              <w:rPr>
                <w:sz w:val="24"/>
                <w:szCs w:val="24"/>
              </w:rPr>
              <w:t>2.</w:t>
            </w:r>
          </w:p>
        </w:tc>
        <w:tc>
          <w:tcPr>
            <w:tcW w:w="4536" w:type="dxa"/>
            <w:vAlign w:val="center"/>
          </w:tcPr>
          <w:p w14:paraId="66DFB138" w14:textId="77777777" w:rsidR="00041C23" w:rsidRPr="00005836" w:rsidRDefault="00041C23" w:rsidP="00C07454">
            <w:pPr>
              <w:pStyle w:val="Sinespaciado"/>
              <w:spacing w:line="276" w:lineRule="auto"/>
              <w:jc w:val="both"/>
              <w:rPr>
                <w:sz w:val="24"/>
                <w:szCs w:val="24"/>
              </w:rPr>
            </w:pPr>
            <w:r w:rsidRPr="00005836">
              <w:rPr>
                <w:sz w:val="24"/>
                <w:szCs w:val="24"/>
              </w:rPr>
              <w:t>No realizar la apertura de la</w:t>
            </w:r>
            <w:r w:rsidR="003F42D5" w:rsidRPr="00005836">
              <w:rPr>
                <w:sz w:val="24"/>
                <w:szCs w:val="24"/>
              </w:rPr>
              <w:t xml:space="preserve"> puerta de la nevera </w:t>
            </w:r>
            <w:r w:rsidRPr="00005836">
              <w:rPr>
                <w:sz w:val="24"/>
                <w:szCs w:val="24"/>
              </w:rPr>
              <w:t>para evitar variación de la temperatura</w:t>
            </w:r>
            <w:r w:rsidR="003F42D5" w:rsidRPr="00005836">
              <w:rPr>
                <w:sz w:val="24"/>
                <w:szCs w:val="24"/>
              </w:rPr>
              <w:t>, a menos que se presente una emergencia.</w:t>
            </w:r>
          </w:p>
        </w:tc>
        <w:tc>
          <w:tcPr>
            <w:tcW w:w="2409" w:type="dxa"/>
            <w:vAlign w:val="center"/>
          </w:tcPr>
          <w:p w14:paraId="2E9EA2DD" w14:textId="77777777" w:rsidR="00041C23" w:rsidRPr="00005836" w:rsidRDefault="00041C23" w:rsidP="00C07454">
            <w:pPr>
              <w:pStyle w:val="Sinespaciado"/>
              <w:spacing w:line="276" w:lineRule="auto"/>
              <w:jc w:val="center"/>
              <w:rPr>
                <w:sz w:val="24"/>
                <w:szCs w:val="24"/>
              </w:rPr>
            </w:pPr>
            <w:r w:rsidRPr="00005836">
              <w:rPr>
                <w:sz w:val="24"/>
                <w:szCs w:val="24"/>
              </w:rPr>
              <w:t>Químico Farmacéutico. Regente en farmacia.</w:t>
            </w:r>
          </w:p>
        </w:tc>
        <w:tc>
          <w:tcPr>
            <w:tcW w:w="2410" w:type="dxa"/>
            <w:vAlign w:val="center"/>
          </w:tcPr>
          <w:p w14:paraId="16DAB2E2" w14:textId="77777777" w:rsidR="00041C23" w:rsidRPr="00005836" w:rsidRDefault="00041C23" w:rsidP="00C07454">
            <w:pPr>
              <w:pStyle w:val="Sinespaciado"/>
              <w:spacing w:line="276" w:lineRule="auto"/>
              <w:jc w:val="center"/>
              <w:rPr>
                <w:sz w:val="24"/>
                <w:szCs w:val="24"/>
              </w:rPr>
            </w:pPr>
          </w:p>
        </w:tc>
      </w:tr>
      <w:tr w:rsidR="003F42D5" w:rsidRPr="00005836" w14:paraId="1A11DC0F" w14:textId="77777777" w:rsidTr="00C07454">
        <w:trPr>
          <w:trHeight w:val="1190"/>
        </w:trPr>
        <w:tc>
          <w:tcPr>
            <w:tcW w:w="710" w:type="dxa"/>
            <w:vAlign w:val="center"/>
          </w:tcPr>
          <w:p w14:paraId="19F2AB98" w14:textId="77777777" w:rsidR="003F42D5" w:rsidRPr="00005836" w:rsidRDefault="003F42D5" w:rsidP="00C07454">
            <w:pPr>
              <w:pStyle w:val="Sinespaciado"/>
              <w:spacing w:line="276" w:lineRule="auto"/>
              <w:jc w:val="center"/>
              <w:rPr>
                <w:sz w:val="24"/>
                <w:szCs w:val="24"/>
              </w:rPr>
            </w:pPr>
            <w:r w:rsidRPr="00005836">
              <w:rPr>
                <w:sz w:val="24"/>
                <w:szCs w:val="24"/>
              </w:rPr>
              <w:t>3.</w:t>
            </w:r>
          </w:p>
        </w:tc>
        <w:tc>
          <w:tcPr>
            <w:tcW w:w="4536" w:type="dxa"/>
            <w:vAlign w:val="center"/>
          </w:tcPr>
          <w:p w14:paraId="0DADB1AD" w14:textId="77777777" w:rsidR="003F42D5" w:rsidRPr="00005836" w:rsidRDefault="003F42D5" w:rsidP="00C07454">
            <w:pPr>
              <w:pStyle w:val="Sinespaciado"/>
              <w:spacing w:line="276" w:lineRule="auto"/>
              <w:jc w:val="both"/>
              <w:rPr>
                <w:sz w:val="24"/>
                <w:szCs w:val="24"/>
              </w:rPr>
            </w:pPr>
            <w:r w:rsidRPr="00005836">
              <w:rPr>
                <w:sz w:val="24"/>
                <w:szCs w:val="24"/>
              </w:rPr>
              <w:t>Informar al jefe de recursos físicos que</w:t>
            </w:r>
            <w:r w:rsidRPr="00005836">
              <w:rPr>
                <w:spacing w:val="10"/>
                <w:sz w:val="24"/>
                <w:szCs w:val="24"/>
              </w:rPr>
              <w:t xml:space="preserve"> </w:t>
            </w:r>
            <w:r w:rsidRPr="00005836">
              <w:rPr>
                <w:sz w:val="24"/>
                <w:szCs w:val="24"/>
              </w:rPr>
              <w:t>proceda</w:t>
            </w:r>
            <w:r w:rsidRPr="00005836">
              <w:rPr>
                <w:spacing w:val="7"/>
                <w:sz w:val="24"/>
                <w:szCs w:val="24"/>
              </w:rPr>
              <w:t xml:space="preserve"> </w:t>
            </w:r>
            <w:r w:rsidRPr="00005836">
              <w:rPr>
                <w:sz w:val="24"/>
                <w:szCs w:val="24"/>
              </w:rPr>
              <w:t>a</w:t>
            </w:r>
            <w:r w:rsidRPr="00005836">
              <w:rPr>
                <w:spacing w:val="10"/>
                <w:sz w:val="24"/>
                <w:szCs w:val="24"/>
              </w:rPr>
              <w:t xml:space="preserve"> </w:t>
            </w:r>
            <w:r w:rsidRPr="00005836">
              <w:rPr>
                <w:sz w:val="24"/>
                <w:szCs w:val="24"/>
              </w:rPr>
              <w:t>encender la planta eléctrica en el caso que esta no se haya encendido de manera automática</w:t>
            </w:r>
          </w:p>
        </w:tc>
        <w:tc>
          <w:tcPr>
            <w:tcW w:w="2409" w:type="dxa"/>
            <w:vAlign w:val="center"/>
          </w:tcPr>
          <w:p w14:paraId="5B85E9F3" w14:textId="77777777" w:rsidR="003F42D5" w:rsidRPr="00005836" w:rsidRDefault="003F42D5" w:rsidP="00C07454">
            <w:pPr>
              <w:pStyle w:val="Sinespaciado"/>
              <w:spacing w:line="276" w:lineRule="auto"/>
              <w:jc w:val="center"/>
              <w:rPr>
                <w:sz w:val="24"/>
                <w:szCs w:val="24"/>
              </w:rPr>
            </w:pPr>
            <w:r w:rsidRPr="00005836">
              <w:rPr>
                <w:sz w:val="24"/>
                <w:szCs w:val="24"/>
              </w:rPr>
              <w:t>Químico Farmacéutico. Regente en farmacia.</w:t>
            </w:r>
          </w:p>
          <w:p w14:paraId="3B6D00A5" w14:textId="77777777" w:rsidR="003F42D5" w:rsidRPr="00005836" w:rsidRDefault="003F42D5" w:rsidP="00C07454">
            <w:pPr>
              <w:pStyle w:val="Sinespaciado"/>
              <w:spacing w:line="276" w:lineRule="auto"/>
              <w:jc w:val="center"/>
              <w:rPr>
                <w:sz w:val="24"/>
                <w:szCs w:val="24"/>
              </w:rPr>
            </w:pPr>
            <w:r w:rsidRPr="00005836">
              <w:rPr>
                <w:sz w:val="24"/>
                <w:szCs w:val="24"/>
              </w:rPr>
              <w:t>Jefe de recurso físicos</w:t>
            </w:r>
          </w:p>
          <w:p w14:paraId="5FBE8CF6" w14:textId="77777777" w:rsidR="003F42D5" w:rsidRPr="00005836" w:rsidRDefault="003F42D5" w:rsidP="00C07454">
            <w:pPr>
              <w:pStyle w:val="Sinespaciado"/>
              <w:spacing w:line="276" w:lineRule="auto"/>
              <w:jc w:val="center"/>
              <w:rPr>
                <w:sz w:val="24"/>
                <w:szCs w:val="24"/>
              </w:rPr>
            </w:pPr>
          </w:p>
        </w:tc>
        <w:tc>
          <w:tcPr>
            <w:tcW w:w="2410" w:type="dxa"/>
            <w:vAlign w:val="center"/>
          </w:tcPr>
          <w:p w14:paraId="2C329D19" w14:textId="77777777" w:rsidR="003F42D5" w:rsidRPr="00005836" w:rsidRDefault="003F42D5" w:rsidP="00C07454">
            <w:pPr>
              <w:pStyle w:val="Sinespaciado"/>
              <w:spacing w:line="276" w:lineRule="auto"/>
              <w:jc w:val="center"/>
              <w:rPr>
                <w:sz w:val="24"/>
                <w:szCs w:val="24"/>
              </w:rPr>
            </w:pPr>
            <w:r w:rsidRPr="00005836">
              <w:rPr>
                <w:sz w:val="24"/>
                <w:szCs w:val="24"/>
              </w:rPr>
              <w:t>Confirmar con el área de mantenimiento el buen funcionamiento de la planta eléctrica.</w:t>
            </w:r>
          </w:p>
          <w:p w14:paraId="2CC198DB" w14:textId="77777777" w:rsidR="003F42D5" w:rsidRPr="00005836" w:rsidRDefault="003F42D5" w:rsidP="00C07454">
            <w:pPr>
              <w:pStyle w:val="Sinespaciado"/>
              <w:spacing w:line="276" w:lineRule="auto"/>
              <w:jc w:val="center"/>
              <w:rPr>
                <w:sz w:val="24"/>
                <w:szCs w:val="24"/>
              </w:rPr>
            </w:pPr>
          </w:p>
        </w:tc>
      </w:tr>
      <w:tr w:rsidR="00E42F26" w:rsidRPr="00005836" w14:paraId="611E8558" w14:textId="77777777" w:rsidTr="00C07454">
        <w:tc>
          <w:tcPr>
            <w:tcW w:w="710" w:type="dxa"/>
            <w:vAlign w:val="center"/>
          </w:tcPr>
          <w:p w14:paraId="3A33DE67" w14:textId="77777777" w:rsidR="00E42F26" w:rsidRPr="00005836" w:rsidRDefault="006F4DDE" w:rsidP="00C07454">
            <w:pPr>
              <w:pStyle w:val="Sinespaciado"/>
              <w:spacing w:line="276" w:lineRule="auto"/>
              <w:jc w:val="center"/>
              <w:rPr>
                <w:sz w:val="24"/>
                <w:szCs w:val="24"/>
              </w:rPr>
            </w:pPr>
            <w:r w:rsidRPr="00005836">
              <w:rPr>
                <w:sz w:val="24"/>
                <w:szCs w:val="24"/>
              </w:rPr>
              <w:t>4</w:t>
            </w:r>
            <w:r w:rsidR="00E42F26" w:rsidRPr="00005836">
              <w:rPr>
                <w:sz w:val="24"/>
                <w:szCs w:val="24"/>
              </w:rPr>
              <w:t>.</w:t>
            </w:r>
          </w:p>
        </w:tc>
        <w:tc>
          <w:tcPr>
            <w:tcW w:w="4536" w:type="dxa"/>
            <w:vAlign w:val="center"/>
          </w:tcPr>
          <w:p w14:paraId="72E7DCAC" w14:textId="77777777" w:rsidR="00E42F26" w:rsidRPr="00005836" w:rsidRDefault="00FA3A4F" w:rsidP="00C07454">
            <w:pPr>
              <w:pStyle w:val="Sinespaciado"/>
              <w:spacing w:line="276" w:lineRule="auto"/>
              <w:jc w:val="both"/>
              <w:rPr>
                <w:sz w:val="24"/>
                <w:szCs w:val="24"/>
              </w:rPr>
            </w:pPr>
            <w:r w:rsidRPr="00005836">
              <w:rPr>
                <w:sz w:val="24"/>
                <w:szCs w:val="24"/>
              </w:rPr>
              <w:t xml:space="preserve">Si no se cuenta con planta eléctrica funcional y/o el corte de energía supera el tiempo esperado de </w:t>
            </w:r>
            <w:r w:rsidR="00CA4579" w:rsidRPr="00005836">
              <w:rPr>
                <w:sz w:val="24"/>
                <w:szCs w:val="24"/>
              </w:rPr>
              <w:t>la vida</w:t>
            </w:r>
            <w:r w:rsidR="00CA4579" w:rsidRPr="00005836">
              <w:rPr>
                <w:sz w:val="24"/>
                <w:szCs w:val="24"/>
              </w:rPr>
              <w:tab/>
              <w:t xml:space="preserve">fría </w:t>
            </w:r>
            <w:r w:rsidRPr="00005836">
              <w:rPr>
                <w:sz w:val="24"/>
                <w:szCs w:val="24"/>
              </w:rPr>
              <w:t>de la nevera, se procede a colocar los medicamentos en termos o cajas frías con sus respectivos geles congelados hasta que se reestablece la temperatura de la</w:t>
            </w:r>
            <w:r w:rsidR="00CA4579" w:rsidRPr="00005836">
              <w:rPr>
                <w:sz w:val="24"/>
                <w:szCs w:val="24"/>
              </w:rPr>
              <w:t xml:space="preserve"> </w:t>
            </w:r>
            <w:r w:rsidRPr="00005836">
              <w:rPr>
                <w:sz w:val="24"/>
                <w:szCs w:val="24"/>
              </w:rPr>
              <w:t>nevera se encuentre nuevamente</w:t>
            </w:r>
            <w:r w:rsidR="00CA4579" w:rsidRPr="00005836">
              <w:rPr>
                <w:sz w:val="24"/>
                <w:szCs w:val="24"/>
              </w:rPr>
              <w:t xml:space="preserve"> en</w:t>
            </w:r>
            <w:r w:rsidRPr="00005836">
              <w:rPr>
                <w:sz w:val="24"/>
                <w:szCs w:val="24"/>
              </w:rPr>
              <w:t xml:space="preserve"> 2°C y 8°C.</w:t>
            </w:r>
            <w:r w:rsidR="00CC28A7" w:rsidRPr="00005836">
              <w:rPr>
                <w:sz w:val="24"/>
                <w:szCs w:val="24"/>
              </w:rPr>
              <w:t xml:space="preserve"> Teniendo presente de no mezclar los medicamentos</w:t>
            </w:r>
            <w:r w:rsidR="0023151B" w:rsidRPr="00005836">
              <w:rPr>
                <w:sz w:val="24"/>
                <w:szCs w:val="24"/>
              </w:rPr>
              <w:t xml:space="preserve"> diferentes entre sí y llevar el registro de Formato de Control de temperatura y humedad.</w:t>
            </w:r>
          </w:p>
        </w:tc>
        <w:tc>
          <w:tcPr>
            <w:tcW w:w="2409" w:type="dxa"/>
            <w:vAlign w:val="center"/>
          </w:tcPr>
          <w:p w14:paraId="4409A8B9" w14:textId="77777777" w:rsidR="00E42F26" w:rsidRPr="00005836" w:rsidRDefault="00E42F26" w:rsidP="00C07454">
            <w:pPr>
              <w:pStyle w:val="Sinespaciado"/>
              <w:spacing w:line="276" w:lineRule="auto"/>
              <w:jc w:val="center"/>
              <w:rPr>
                <w:sz w:val="24"/>
                <w:szCs w:val="24"/>
              </w:rPr>
            </w:pPr>
            <w:r w:rsidRPr="00005836">
              <w:rPr>
                <w:sz w:val="24"/>
                <w:szCs w:val="24"/>
              </w:rPr>
              <w:t>Químico Farmacéutico. Regente en farmacia.</w:t>
            </w:r>
          </w:p>
        </w:tc>
        <w:tc>
          <w:tcPr>
            <w:tcW w:w="2410" w:type="dxa"/>
            <w:vAlign w:val="center"/>
          </w:tcPr>
          <w:p w14:paraId="419A8CF6" w14:textId="77777777" w:rsidR="00E42F26" w:rsidRPr="00005836" w:rsidRDefault="0023151B" w:rsidP="00C07454">
            <w:pPr>
              <w:pStyle w:val="Sinespaciado"/>
              <w:spacing w:line="276" w:lineRule="auto"/>
              <w:jc w:val="center"/>
              <w:rPr>
                <w:sz w:val="24"/>
                <w:szCs w:val="24"/>
              </w:rPr>
            </w:pPr>
            <w:r w:rsidRPr="00005836">
              <w:rPr>
                <w:sz w:val="24"/>
                <w:szCs w:val="24"/>
              </w:rPr>
              <w:t>Formato de Control de temperatura y humedad.</w:t>
            </w:r>
          </w:p>
        </w:tc>
      </w:tr>
      <w:tr w:rsidR="00E42F26" w:rsidRPr="00005836" w14:paraId="6BE4CF61" w14:textId="77777777" w:rsidTr="00C07454">
        <w:tc>
          <w:tcPr>
            <w:tcW w:w="710" w:type="dxa"/>
            <w:vAlign w:val="center"/>
          </w:tcPr>
          <w:p w14:paraId="6AEE61D9" w14:textId="77777777" w:rsidR="00E42F26" w:rsidRPr="00005836" w:rsidRDefault="00CC28A7" w:rsidP="00C07454">
            <w:pPr>
              <w:pStyle w:val="Sinespaciado"/>
              <w:spacing w:line="276" w:lineRule="auto"/>
              <w:jc w:val="center"/>
              <w:rPr>
                <w:sz w:val="24"/>
                <w:szCs w:val="24"/>
              </w:rPr>
            </w:pPr>
            <w:r w:rsidRPr="00005836">
              <w:rPr>
                <w:sz w:val="24"/>
                <w:szCs w:val="24"/>
              </w:rPr>
              <w:t>5</w:t>
            </w:r>
            <w:r w:rsidR="00E42F26" w:rsidRPr="00005836">
              <w:rPr>
                <w:sz w:val="24"/>
                <w:szCs w:val="24"/>
              </w:rPr>
              <w:t>.</w:t>
            </w:r>
          </w:p>
        </w:tc>
        <w:tc>
          <w:tcPr>
            <w:tcW w:w="4536" w:type="dxa"/>
            <w:vAlign w:val="center"/>
          </w:tcPr>
          <w:p w14:paraId="562CBCB7" w14:textId="77777777" w:rsidR="00E42F26" w:rsidRPr="00005836" w:rsidRDefault="00CC28A7" w:rsidP="00C07454">
            <w:pPr>
              <w:pStyle w:val="Sinespaciado"/>
              <w:spacing w:line="276" w:lineRule="auto"/>
              <w:jc w:val="both"/>
              <w:rPr>
                <w:sz w:val="24"/>
                <w:szCs w:val="24"/>
              </w:rPr>
            </w:pPr>
            <w:r w:rsidRPr="00005836">
              <w:rPr>
                <w:sz w:val="24"/>
                <w:szCs w:val="24"/>
              </w:rPr>
              <w:t xml:space="preserve">Si el daño o causa del evento no    es reparable y supera el tiempo límite de vida fría de la nevera, se procede  a realizar el traslado de los medicamentos  a otro centro </w:t>
            </w:r>
            <w:r w:rsidRPr="00005836">
              <w:rPr>
                <w:sz w:val="24"/>
                <w:szCs w:val="24"/>
              </w:rPr>
              <w:lastRenderedPageBreak/>
              <w:t>de salud del hospital que cuente con fluido eléctrico y que disponga de neveras en donde se garantice la cadena de frio</w:t>
            </w:r>
            <w:r w:rsidR="00B561C3">
              <w:rPr>
                <w:sz w:val="24"/>
                <w:szCs w:val="24"/>
              </w:rPr>
              <w:t>.</w:t>
            </w:r>
          </w:p>
        </w:tc>
        <w:tc>
          <w:tcPr>
            <w:tcW w:w="2409" w:type="dxa"/>
            <w:vAlign w:val="center"/>
          </w:tcPr>
          <w:p w14:paraId="0D508E20" w14:textId="77777777" w:rsidR="00E42F26" w:rsidRPr="00005836" w:rsidRDefault="00E42F26" w:rsidP="00C07454">
            <w:pPr>
              <w:pStyle w:val="Sinespaciado"/>
              <w:spacing w:line="276" w:lineRule="auto"/>
              <w:jc w:val="center"/>
              <w:rPr>
                <w:sz w:val="24"/>
                <w:szCs w:val="24"/>
              </w:rPr>
            </w:pPr>
            <w:r w:rsidRPr="00005836">
              <w:rPr>
                <w:sz w:val="24"/>
                <w:szCs w:val="24"/>
              </w:rPr>
              <w:lastRenderedPageBreak/>
              <w:t>Químico Farmacéutico. Regente en farmacia.</w:t>
            </w:r>
          </w:p>
        </w:tc>
        <w:tc>
          <w:tcPr>
            <w:tcW w:w="2410" w:type="dxa"/>
            <w:vAlign w:val="center"/>
          </w:tcPr>
          <w:p w14:paraId="66692CB3" w14:textId="77777777" w:rsidR="00E42F26" w:rsidRPr="00005836" w:rsidRDefault="00E42F26" w:rsidP="00C07454">
            <w:pPr>
              <w:pStyle w:val="Sinespaciado"/>
              <w:spacing w:line="276" w:lineRule="auto"/>
              <w:jc w:val="center"/>
              <w:rPr>
                <w:sz w:val="24"/>
                <w:szCs w:val="24"/>
              </w:rPr>
            </w:pPr>
          </w:p>
        </w:tc>
      </w:tr>
      <w:tr w:rsidR="00E42F26" w:rsidRPr="00005836" w14:paraId="415BB551" w14:textId="77777777" w:rsidTr="00C07454">
        <w:tc>
          <w:tcPr>
            <w:tcW w:w="710" w:type="dxa"/>
            <w:vAlign w:val="center"/>
          </w:tcPr>
          <w:p w14:paraId="43F49BD9" w14:textId="77777777" w:rsidR="00E42F26" w:rsidRPr="00005836" w:rsidRDefault="00CC28A7" w:rsidP="00C07454">
            <w:pPr>
              <w:pStyle w:val="Sinespaciado"/>
              <w:spacing w:line="276" w:lineRule="auto"/>
              <w:jc w:val="center"/>
              <w:rPr>
                <w:sz w:val="24"/>
                <w:szCs w:val="24"/>
              </w:rPr>
            </w:pPr>
            <w:r w:rsidRPr="00005836">
              <w:rPr>
                <w:sz w:val="24"/>
                <w:szCs w:val="24"/>
              </w:rPr>
              <w:t>6</w:t>
            </w:r>
            <w:r w:rsidR="00E42F26" w:rsidRPr="00005836">
              <w:rPr>
                <w:sz w:val="24"/>
                <w:szCs w:val="24"/>
              </w:rPr>
              <w:t>.</w:t>
            </w:r>
          </w:p>
        </w:tc>
        <w:tc>
          <w:tcPr>
            <w:tcW w:w="4536" w:type="dxa"/>
            <w:vAlign w:val="center"/>
          </w:tcPr>
          <w:p w14:paraId="1A0BA4FB" w14:textId="77777777" w:rsidR="00E42F26" w:rsidRPr="00005836" w:rsidRDefault="0023151B" w:rsidP="00C07454">
            <w:pPr>
              <w:pStyle w:val="Sinespaciado"/>
              <w:spacing w:line="276" w:lineRule="auto"/>
              <w:jc w:val="both"/>
              <w:rPr>
                <w:sz w:val="24"/>
                <w:szCs w:val="24"/>
              </w:rPr>
            </w:pPr>
            <w:r w:rsidRPr="00005836">
              <w:rPr>
                <w:sz w:val="24"/>
                <w:szCs w:val="24"/>
              </w:rPr>
              <w:t>Si hay falla en el funcionamiento de la planta o nevera, llamar a los responsables del servicio farmacéutico.</w:t>
            </w:r>
          </w:p>
        </w:tc>
        <w:tc>
          <w:tcPr>
            <w:tcW w:w="2409" w:type="dxa"/>
            <w:vAlign w:val="center"/>
          </w:tcPr>
          <w:p w14:paraId="4BC50028" w14:textId="77777777" w:rsidR="00E42F26" w:rsidRPr="00005836" w:rsidRDefault="00E42F26" w:rsidP="00C07454">
            <w:pPr>
              <w:pStyle w:val="Sinespaciado"/>
              <w:spacing w:line="276" w:lineRule="auto"/>
              <w:jc w:val="center"/>
              <w:rPr>
                <w:sz w:val="24"/>
                <w:szCs w:val="24"/>
              </w:rPr>
            </w:pPr>
            <w:r w:rsidRPr="00005836">
              <w:rPr>
                <w:sz w:val="24"/>
                <w:szCs w:val="24"/>
              </w:rPr>
              <w:t>Químico Farmacéutico. Regente en farmacia.</w:t>
            </w:r>
          </w:p>
          <w:p w14:paraId="5FA3E99A" w14:textId="77777777" w:rsidR="0023151B" w:rsidRPr="00005836" w:rsidRDefault="0023151B" w:rsidP="00C07454">
            <w:pPr>
              <w:pStyle w:val="Sinespaciado"/>
              <w:spacing w:line="276" w:lineRule="auto"/>
              <w:jc w:val="center"/>
              <w:rPr>
                <w:sz w:val="24"/>
                <w:szCs w:val="24"/>
              </w:rPr>
            </w:pPr>
            <w:r w:rsidRPr="00005836">
              <w:rPr>
                <w:sz w:val="24"/>
                <w:szCs w:val="24"/>
              </w:rPr>
              <w:t>Auxiliar de farmacia</w:t>
            </w:r>
          </w:p>
        </w:tc>
        <w:tc>
          <w:tcPr>
            <w:tcW w:w="2410" w:type="dxa"/>
            <w:vAlign w:val="center"/>
          </w:tcPr>
          <w:p w14:paraId="2E45A871" w14:textId="77777777" w:rsidR="00E42F26" w:rsidRPr="00005836" w:rsidRDefault="00E42F26" w:rsidP="00C07454">
            <w:pPr>
              <w:pStyle w:val="Sinespaciado"/>
              <w:spacing w:line="276" w:lineRule="auto"/>
              <w:jc w:val="center"/>
              <w:rPr>
                <w:sz w:val="24"/>
                <w:szCs w:val="24"/>
              </w:rPr>
            </w:pPr>
          </w:p>
        </w:tc>
      </w:tr>
    </w:tbl>
    <w:p w14:paraId="357A88E8" w14:textId="77777777" w:rsidR="001C42EC" w:rsidRPr="00005836" w:rsidRDefault="001C42EC" w:rsidP="00005836">
      <w:pPr>
        <w:pStyle w:val="Sinespaciado"/>
        <w:spacing w:line="276" w:lineRule="auto"/>
        <w:jc w:val="both"/>
        <w:rPr>
          <w:sz w:val="24"/>
          <w:szCs w:val="24"/>
        </w:rPr>
      </w:pPr>
    </w:p>
    <w:p w14:paraId="38E301A0" w14:textId="77777777" w:rsidR="00E42F26" w:rsidRPr="00005836" w:rsidRDefault="00E42F26" w:rsidP="00005836">
      <w:pPr>
        <w:pStyle w:val="Sinespaciado"/>
        <w:spacing w:line="276" w:lineRule="auto"/>
        <w:jc w:val="both"/>
        <w:rPr>
          <w:sz w:val="24"/>
          <w:szCs w:val="24"/>
        </w:rPr>
      </w:pPr>
    </w:p>
    <w:p w14:paraId="77C22CB1" w14:textId="77777777" w:rsidR="00AC7FB4" w:rsidRPr="00005836" w:rsidRDefault="00E03929" w:rsidP="00C07454">
      <w:pPr>
        <w:pStyle w:val="Sinespaciado"/>
        <w:spacing w:line="276" w:lineRule="auto"/>
        <w:jc w:val="both"/>
        <w:outlineLvl w:val="0"/>
        <w:rPr>
          <w:b/>
          <w:sz w:val="24"/>
          <w:szCs w:val="24"/>
        </w:rPr>
      </w:pPr>
      <w:bookmarkStart w:id="6" w:name="_Toc78972128"/>
      <w:r w:rsidRPr="00005836">
        <w:rPr>
          <w:b/>
          <w:sz w:val="24"/>
          <w:szCs w:val="24"/>
        </w:rPr>
        <w:t>6</w:t>
      </w:r>
      <w:r w:rsidR="00AC7FB4" w:rsidRPr="00005836">
        <w:rPr>
          <w:b/>
          <w:sz w:val="24"/>
          <w:szCs w:val="24"/>
        </w:rPr>
        <w:t>.</w:t>
      </w:r>
      <w:r w:rsidR="00AC7FB4" w:rsidRPr="00005836">
        <w:rPr>
          <w:b/>
          <w:sz w:val="24"/>
          <w:szCs w:val="24"/>
        </w:rPr>
        <w:tab/>
        <w:t xml:space="preserve"> DOCUMENTOS DE REFERENCIA.</w:t>
      </w:r>
      <w:bookmarkEnd w:id="6"/>
    </w:p>
    <w:p w14:paraId="16D32CD1" w14:textId="77777777" w:rsidR="0023151B" w:rsidRPr="00005836" w:rsidRDefault="0023151B" w:rsidP="00005836">
      <w:pPr>
        <w:pStyle w:val="Sinespaciado"/>
        <w:spacing w:line="276" w:lineRule="auto"/>
        <w:jc w:val="both"/>
        <w:rPr>
          <w:sz w:val="24"/>
          <w:szCs w:val="24"/>
        </w:rPr>
      </w:pPr>
      <w:r w:rsidRPr="00005836">
        <w:rPr>
          <w:b/>
          <w:sz w:val="24"/>
          <w:szCs w:val="24"/>
        </w:rPr>
        <w:t>RESOLUCION 1403 DE 2007</w:t>
      </w:r>
      <w:r w:rsidRPr="00005836">
        <w:rPr>
          <w:sz w:val="24"/>
          <w:szCs w:val="24"/>
        </w:rPr>
        <w:t xml:space="preserve"> (14 de mayo) Por la cual se determina el Modelo de Gestión del Servicio Farmacéutico, se adopta el Manual de Condiciones Esenciales y Procedimientos y se dictan otras disposiciones.</w:t>
      </w:r>
    </w:p>
    <w:p w14:paraId="3E6AFF14" w14:textId="77777777" w:rsidR="0023151B" w:rsidRPr="00005836" w:rsidRDefault="0023151B" w:rsidP="00005836">
      <w:pPr>
        <w:pStyle w:val="Sinespaciado"/>
        <w:spacing w:line="276" w:lineRule="auto"/>
        <w:jc w:val="both"/>
        <w:rPr>
          <w:sz w:val="24"/>
          <w:szCs w:val="24"/>
        </w:rPr>
      </w:pPr>
    </w:p>
    <w:p w14:paraId="29C8821A" w14:textId="77777777" w:rsidR="0023151B" w:rsidRPr="00005836" w:rsidRDefault="0023151B" w:rsidP="00005836">
      <w:pPr>
        <w:pStyle w:val="Sinespaciado"/>
        <w:spacing w:line="276" w:lineRule="auto"/>
        <w:jc w:val="both"/>
        <w:rPr>
          <w:sz w:val="24"/>
          <w:szCs w:val="24"/>
        </w:rPr>
      </w:pPr>
      <w:r w:rsidRPr="00005836">
        <w:rPr>
          <w:b/>
          <w:sz w:val="24"/>
          <w:szCs w:val="24"/>
        </w:rPr>
        <w:t>RESOLUCION 2200 DEL 2005</w:t>
      </w:r>
      <w:r w:rsidRPr="00005836">
        <w:rPr>
          <w:sz w:val="24"/>
          <w:szCs w:val="24"/>
        </w:rPr>
        <w:t xml:space="preserve"> Por el cual se reglamenta el servicio farmacéutico y se dictan otras disposiciones.</w:t>
      </w:r>
    </w:p>
    <w:p w14:paraId="0C33DF23" w14:textId="77777777" w:rsidR="0023151B" w:rsidRPr="00005836" w:rsidRDefault="0023151B" w:rsidP="00005836">
      <w:pPr>
        <w:pStyle w:val="Sinespaciado"/>
        <w:spacing w:line="276" w:lineRule="auto"/>
        <w:jc w:val="both"/>
        <w:rPr>
          <w:sz w:val="24"/>
          <w:szCs w:val="24"/>
        </w:rPr>
      </w:pPr>
    </w:p>
    <w:p w14:paraId="3D040454" w14:textId="77777777" w:rsidR="0023151B" w:rsidRPr="00005836" w:rsidRDefault="0023151B" w:rsidP="00005836">
      <w:pPr>
        <w:pStyle w:val="Sinespaciado"/>
        <w:spacing w:line="276" w:lineRule="auto"/>
        <w:jc w:val="both"/>
        <w:rPr>
          <w:sz w:val="24"/>
          <w:szCs w:val="24"/>
        </w:rPr>
      </w:pPr>
      <w:r w:rsidRPr="00005836">
        <w:rPr>
          <w:b/>
          <w:sz w:val="24"/>
          <w:szCs w:val="24"/>
        </w:rPr>
        <w:t>RESOLUCION 1478 DE 2006</w:t>
      </w:r>
      <w:r w:rsidRPr="00005836">
        <w:rPr>
          <w:sz w:val="24"/>
          <w:szCs w:val="24"/>
        </w:rPr>
        <w:t xml:space="preserve"> (Mayo 10)Por la cual se expiden normas para el control, seguimiento y vigilancia de la importación, exportación, procesamiento, síntesis, fabricación, distribución, dispensación, compra, venta, destrucción y uso de sustancias sometidas a fiscalización, medicamentos o cualquier otro producto que las contengan y sobre aquellas que son monopolio del Estado.</w:t>
      </w:r>
    </w:p>
    <w:p w14:paraId="5E26D059" w14:textId="77777777" w:rsidR="0023151B" w:rsidRPr="00005836" w:rsidRDefault="0023151B" w:rsidP="00005836">
      <w:pPr>
        <w:pStyle w:val="Sinespaciado"/>
        <w:spacing w:line="276" w:lineRule="auto"/>
        <w:jc w:val="both"/>
        <w:rPr>
          <w:sz w:val="24"/>
          <w:szCs w:val="24"/>
        </w:rPr>
      </w:pPr>
    </w:p>
    <w:p w14:paraId="1213CB43" w14:textId="77777777" w:rsidR="0023151B" w:rsidRPr="00005836" w:rsidRDefault="0023151B" w:rsidP="00005836">
      <w:pPr>
        <w:pStyle w:val="Sinespaciado"/>
        <w:spacing w:line="276" w:lineRule="auto"/>
        <w:contextualSpacing/>
        <w:mirrorIndents/>
        <w:jc w:val="both"/>
        <w:rPr>
          <w:sz w:val="24"/>
          <w:szCs w:val="24"/>
        </w:rPr>
      </w:pPr>
      <w:r w:rsidRPr="00005836">
        <w:rPr>
          <w:b/>
          <w:sz w:val="24"/>
          <w:szCs w:val="24"/>
        </w:rPr>
        <w:t>DECRETO 780 de 2016</w:t>
      </w:r>
      <w:r w:rsidRPr="00005836">
        <w:rPr>
          <w:sz w:val="24"/>
          <w:szCs w:val="24"/>
        </w:rPr>
        <w:t xml:space="preserve"> Decreto Único Reglamentario del Sector Salud y Protección Social. </w:t>
      </w:r>
    </w:p>
    <w:p w14:paraId="1C699685" w14:textId="77777777" w:rsidR="0023151B" w:rsidRPr="00005836" w:rsidRDefault="0023151B" w:rsidP="00005836">
      <w:pPr>
        <w:pStyle w:val="Sinespaciado"/>
        <w:spacing w:line="276" w:lineRule="auto"/>
        <w:contextualSpacing/>
        <w:mirrorIndents/>
        <w:jc w:val="both"/>
        <w:rPr>
          <w:sz w:val="24"/>
          <w:szCs w:val="24"/>
        </w:rPr>
      </w:pPr>
    </w:p>
    <w:p w14:paraId="19C0233E" w14:textId="77777777" w:rsidR="0023151B" w:rsidRPr="00005836" w:rsidRDefault="0023151B" w:rsidP="00005836">
      <w:pPr>
        <w:pStyle w:val="Sinespaciado"/>
        <w:spacing w:line="276" w:lineRule="auto"/>
        <w:contextualSpacing/>
        <w:mirrorIndents/>
        <w:jc w:val="both"/>
        <w:rPr>
          <w:sz w:val="24"/>
          <w:szCs w:val="24"/>
        </w:rPr>
      </w:pPr>
      <w:r w:rsidRPr="00005836">
        <w:rPr>
          <w:b/>
          <w:sz w:val="24"/>
          <w:szCs w:val="24"/>
        </w:rPr>
        <w:t>RESOLUCION 3100 de 2019</w:t>
      </w:r>
      <w:r w:rsidRPr="00005836">
        <w:rPr>
          <w:sz w:val="24"/>
          <w:szCs w:val="24"/>
        </w:rPr>
        <w:t xml:space="preserve"> Por la cual se definen los procedimientos y condiciones de inscripción de los prestadores de servicios de salud y de habilitación de los servicios de salud y se adopta el Manual de Inscripción de Prestadores y Habilitación de Servicios de Salud.</w:t>
      </w:r>
    </w:p>
    <w:p w14:paraId="7B14BA77" w14:textId="77777777" w:rsidR="002143D7" w:rsidRPr="00005836" w:rsidRDefault="002143D7" w:rsidP="00005836">
      <w:pPr>
        <w:pStyle w:val="Sinespaciado"/>
        <w:spacing w:line="276" w:lineRule="auto"/>
        <w:jc w:val="both"/>
        <w:rPr>
          <w:sz w:val="24"/>
          <w:szCs w:val="24"/>
        </w:rPr>
      </w:pPr>
    </w:p>
    <w:p w14:paraId="6542693B" w14:textId="77777777" w:rsidR="00AD5750" w:rsidRPr="00005836" w:rsidRDefault="00AD5750" w:rsidP="00005836">
      <w:pPr>
        <w:spacing w:after="0"/>
        <w:jc w:val="both"/>
        <w:rPr>
          <w:rFonts w:eastAsia="Times New Roman" w:cs="Arial"/>
          <w:b/>
          <w:sz w:val="24"/>
          <w:szCs w:val="24"/>
          <w:lang w:eastAsia="es-ES"/>
        </w:rPr>
      </w:pPr>
    </w:p>
    <w:tbl>
      <w:tblPr>
        <w:tblW w:w="0" w:type="auto"/>
        <w:jc w:val="center"/>
        <w:tblLayout w:type="fixed"/>
        <w:tblCellMar>
          <w:left w:w="70" w:type="dxa"/>
          <w:right w:w="70" w:type="dxa"/>
        </w:tblCellMar>
        <w:tblLook w:val="04A0" w:firstRow="1" w:lastRow="0" w:firstColumn="1" w:lastColumn="0" w:noHBand="0" w:noVBand="1"/>
      </w:tblPr>
      <w:tblGrid>
        <w:gridCol w:w="1003"/>
        <w:gridCol w:w="3240"/>
        <w:gridCol w:w="4575"/>
      </w:tblGrid>
      <w:tr w:rsidR="007347A6" w:rsidRPr="00005836" w14:paraId="0AC28347" w14:textId="77777777" w:rsidTr="0023151B">
        <w:trPr>
          <w:trHeight w:val="315"/>
          <w:jc w:val="center"/>
        </w:trPr>
        <w:tc>
          <w:tcPr>
            <w:tcW w:w="8818" w:type="dxa"/>
            <w:gridSpan w:val="3"/>
            <w:tcBorders>
              <w:top w:val="single" w:sz="8" w:space="0" w:color="auto"/>
              <w:left w:val="single" w:sz="8" w:space="0" w:color="auto"/>
              <w:bottom w:val="single" w:sz="8" w:space="0" w:color="auto"/>
              <w:right w:val="single" w:sz="8" w:space="0" w:color="000000"/>
            </w:tcBorders>
            <w:shd w:val="clear" w:color="000000" w:fill="C5D9F1"/>
            <w:noWrap/>
            <w:vAlign w:val="center"/>
            <w:hideMark/>
          </w:tcPr>
          <w:p w14:paraId="3FCBDBF8" w14:textId="5DA6628A" w:rsidR="00AD5750" w:rsidRPr="00C07454" w:rsidRDefault="00C07454" w:rsidP="00C07454">
            <w:pPr>
              <w:pStyle w:val="Ttulo1"/>
              <w:spacing w:before="0"/>
              <w:jc w:val="center"/>
              <w:rPr>
                <w:rFonts w:asciiTheme="minorHAnsi" w:eastAsia="Times New Roman" w:hAnsiTheme="minorHAnsi" w:cstheme="minorHAnsi"/>
                <w:b/>
                <w:bCs/>
                <w:sz w:val="24"/>
                <w:szCs w:val="24"/>
                <w:lang w:eastAsia="es-CO"/>
              </w:rPr>
            </w:pPr>
            <w:bookmarkStart w:id="7" w:name="_Toc78972129"/>
            <w:r w:rsidRPr="00C07454">
              <w:rPr>
                <w:rFonts w:asciiTheme="minorHAnsi" w:eastAsia="Times New Roman" w:hAnsiTheme="minorHAnsi" w:cstheme="minorHAnsi"/>
                <w:b/>
                <w:bCs/>
                <w:color w:val="auto"/>
                <w:sz w:val="24"/>
                <w:szCs w:val="24"/>
                <w:lang w:eastAsia="es-CO"/>
              </w:rPr>
              <w:t xml:space="preserve">7. </w:t>
            </w:r>
            <w:r w:rsidR="00AD5750" w:rsidRPr="00C07454">
              <w:rPr>
                <w:rFonts w:asciiTheme="minorHAnsi" w:eastAsia="Times New Roman" w:hAnsiTheme="minorHAnsi" w:cstheme="minorHAnsi"/>
                <w:b/>
                <w:bCs/>
                <w:color w:val="auto"/>
                <w:sz w:val="24"/>
                <w:szCs w:val="24"/>
                <w:lang w:eastAsia="es-CO"/>
              </w:rPr>
              <w:t>CONTROL DE CAMBIOS</w:t>
            </w:r>
            <w:bookmarkEnd w:id="7"/>
          </w:p>
        </w:tc>
      </w:tr>
      <w:tr w:rsidR="007347A6" w:rsidRPr="00005836" w14:paraId="065C98B4" w14:textId="77777777" w:rsidTr="0023151B">
        <w:trPr>
          <w:trHeight w:val="315"/>
          <w:jc w:val="center"/>
        </w:trPr>
        <w:tc>
          <w:tcPr>
            <w:tcW w:w="1003" w:type="dxa"/>
            <w:tcBorders>
              <w:top w:val="nil"/>
              <w:left w:val="single" w:sz="8" w:space="0" w:color="auto"/>
              <w:bottom w:val="single" w:sz="8" w:space="0" w:color="auto"/>
              <w:right w:val="single" w:sz="8" w:space="0" w:color="auto"/>
            </w:tcBorders>
            <w:shd w:val="clear" w:color="auto" w:fill="auto"/>
            <w:noWrap/>
            <w:vAlign w:val="center"/>
            <w:hideMark/>
          </w:tcPr>
          <w:p w14:paraId="6332E786" w14:textId="77777777" w:rsidR="00AD5750" w:rsidRPr="00005836" w:rsidRDefault="00AD5750" w:rsidP="00005836">
            <w:pPr>
              <w:spacing w:after="0"/>
              <w:jc w:val="both"/>
              <w:rPr>
                <w:rFonts w:eastAsia="Times New Roman" w:cs="Times New Roman"/>
                <w:b/>
                <w:bCs/>
                <w:sz w:val="24"/>
                <w:szCs w:val="24"/>
                <w:lang w:eastAsia="es-CO"/>
              </w:rPr>
            </w:pPr>
            <w:r w:rsidRPr="00005836">
              <w:rPr>
                <w:rFonts w:eastAsia="Times New Roman" w:cs="Times New Roman"/>
                <w:b/>
                <w:bCs/>
                <w:sz w:val="24"/>
                <w:szCs w:val="24"/>
                <w:lang w:eastAsia="es-CO"/>
              </w:rPr>
              <w:t>Versión</w:t>
            </w:r>
          </w:p>
        </w:tc>
        <w:tc>
          <w:tcPr>
            <w:tcW w:w="3240" w:type="dxa"/>
            <w:tcBorders>
              <w:top w:val="single" w:sz="8" w:space="0" w:color="auto"/>
              <w:left w:val="nil"/>
              <w:bottom w:val="single" w:sz="8" w:space="0" w:color="auto"/>
              <w:right w:val="single" w:sz="8" w:space="0" w:color="000000"/>
            </w:tcBorders>
            <w:shd w:val="clear" w:color="auto" w:fill="auto"/>
            <w:noWrap/>
            <w:vAlign w:val="center"/>
            <w:hideMark/>
          </w:tcPr>
          <w:p w14:paraId="32E8EA61" w14:textId="77777777" w:rsidR="00AD5750" w:rsidRPr="00005836" w:rsidRDefault="00AD5750" w:rsidP="00EF55C2">
            <w:pPr>
              <w:spacing w:after="0"/>
              <w:jc w:val="center"/>
              <w:rPr>
                <w:rFonts w:eastAsia="Times New Roman" w:cs="Times New Roman"/>
                <w:b/>
                <w:bCs/>
                <w:sz w:val="24"/>
                <w:szCs w:val="24"/>
                <w:lang w:eastAsia="es-CO"/>
              </w:rPr>
            </w:pPr>
            <w:r w:rsidRPr="00005836">
              <w:rPr>
                <w:rFonts w:eastAsia="Times New Roman" w:cs="Times New Roman"/>
                <w:b/>
                <w:bCs/>
                <w:sz w:val="24"/>
                <w:szCs w:val="24"/>
                <w:lang w:eastAsia="es-CO"/>
              </w:rPr>
              <w:t>fecha de Aprobación</w:t>
            </w:r>
          </w:p>
        </w:tc>
        <w:tc>
          <w:tcPr>
            <w:tcW w:w="4575" w:type="dxa"/>
            <w:tcBorders>
              <w:top w:val="single" w:sz="8" w:space="0" w:color="auto"/>
              <w:left w:val="nil"/>
              <w:bottom w:val="single" w:sz="8" w:space="0" w:color="auto"/>
              <w:right w:val="single" w:sz="8" w:space="0" w:color="000000"/>
            </w:tcBorders>
            <w:shd w:val="clear" w:color="auto" w:fill="auto"/>
            <w:noWrap/>
            <w:vAlign w:val="center"/>
            <w:hideMark/>
          </w:tcPr>
          <w:p w14:paraId="2C7457E4" w14:textId="77777777" w:rsidR="00AD5750" w:rsidRPr="00005836" w:rsidRDefault="00AD5750" w:rsidP="00EF55C2">
            <w:pPr>
              <w:spacing w:after="0"/>
              <w:jc w:val="center"/>
              <w:rPr>
                <w:rFonts w:eastAsia="Times New Roman" w:cs="Times New Roman"/>
                <w:b/>
                <w:bCs/>
                <w:sz w:val="24"/>
                <w:szCs w:val="24"/>
                <w:lang w:eastAsia="es-CO"/>
              </w:rPr>
            </w:pPr>
            <w:r w:rsidRPr="00005836">
              <w:rPr>
                <w:rFonts w:eastAsia="Times New Roman" w:cs="Times New Roman"/>
                <w:b/>
                <w:bCs/>
                <w:sz w:val="24"/>
                <w:szCs w:val="24"/>
                <w:lang w:eastAsia="es-CO"/>
              </w:rPr>
              <w:t>Descripción de cambios realizados</w:t>
            </w:r>
          </w:p>
        </w:tc>
      </w:tr>
      <w:tr w:rsidR="007347A6" w:rsidRPr="00005836" w14:paraId="00A238FE" w14:textId="77777777" w:rsidTr="0023151B">
        <w:trPr>
          <w:trHeight w:val="315"/>
          <w:jc w:val="center"/>
        </w:trPr>
        <w:tc>
          <w:tcPr>
            <w:tcW w:w="1003" w:type="dxa"/>
            <w:tcBorders>
              <w:top w:val="nil"/>
              <w:left w:val="single" w:sz="8" w:space="0" w:color="auto"/>
              <w:bottom w:val="single" w:sz="8" w:space="0" w:color="auto"/>
              <w:right w:val="single" w:sz="8" w:space="0" w:color="auto"/>
            </w:tcBorders>
            <w:shd w:val="clear" w:color="auto" w:fill="auto"/>
            <w:noWrap/>
            <w:vAlign w:val="center"/>
            <w:hideMark/>
          </w:tcPr>
          <w:p w14:paraId="295AE0D2" w14:textId="77777777" w:rsidR="00AD5750" w:rsidRPr="00005836" w:rsidRDefault="0023151B" w:rsidP="001C42EC">
            <w:pPr>
              <w:spacing w:after="0"/>
              <w:jc w:val="center"/>
              <w:rPr>
                <w:rFonts w:eastAsia="Times New Roman" w:cs="Times New Roman"/>
                <w:color w:val="FF0000"/>
                <w:sz w:val="24"/>
                <w:szCs w:val="24"/>
                <w:lang w:eastAsia="es-CO"/>
              </w:rPr>
            </w:pPr>
            <w:r w:rsidRPr="00005836">
              <w:rPr>
                <w:rFonts w:eastAsia="Times New Roman" w:cs="Times New Roman"/>
                <w:sz w:val="24"/>
                <w:szCs w:val="24"/>
                <w:lang w:eastAsia="es-CO"/>
              </w:rPr>
              <w:t>3</w:t>
            </w:r>
          </w:p>
        </w:tc>
        <w:tc>
          <w:tcPr>
            <w:tcW w:w="3240" w:type="dxa"/>
            <w:tcBorders>
              <w:top w:val="single" w:sz="8" w:space="0" w:color="auto"/>
              <w:left w:val="nil"/>
              <w:bottom w:val="single" w:sz="8" w:space="0" w:color="auto"/>
              <w:right w:val="single" w:sz="8" w:space="0" w:color="000000"/>
            </w:tcBorders>
            <w:shd w:val="clear" w:color="auto" w:fill="auto"/>
            <w:noWrap/>
            <w:vAlign w:val="center"/>
            <w:hideMark/>
          </w:tcPr>
          <w:p w14:paraId="1E6FB14E" w14:textId="79B616B6" w:rsidR="00AD5750" w:rsidRPr="00005836" w:rsidRDefault="00C07454" w:rsidP="00EF55C2">
            <w:pPr>
              <w:spacing w:after="0"/>
              <w:jc w:val="center"/>
              <w:rPr>
                <w:rFonts w:eastAsia="Times New Roman" w:cs="Times New Roman"/>
                <w:color w:val="FF0000"/>
                <w:sz w:val="24"/>
                <w:szCs w:val="24"/>
                <w:lang w:eastAsia="es-CO"/>
              </w:rPr>
            </w:pPr>
            <w:r w:rsidRPr="00C07454">
              <w:rPr>
                <w:rFonts w:ascii="Calibri" w:eastAsia="Arial" w:hAnsi="Calibri" w:cs="Calibri"/>
              </w:rPr>
              <w:t>31-03-2021</w:t>
            </w:r>
          </w:p>
        </w:tc>
        <w:tc>
          <w:tcPr>
            <w:tcW w:w="4575" w:type="dxa"/>
            <w:tcBorders>
              <w:top w:val="single" w:sz="8" w:space="0" w:color="auto"/>
              <w:left w:val="nil"/>
              <w:bottom w:val="single" w:sz="8" w:space="0" w:color="auto"/>
              <w:right w:val="single" w:sz="8" w:space="0" w:color="000000"/>
            </w:tcBorders>
            <w:shd w:val="clear" w:color="auto" w:fill="auto"/>
            <w:noWrap/>
            <w:vAlign w:val="center"/>
            <w:hideMark/>
          </w:tcPr>
          <w:p w14:paraId="3DF1CF15" w14:textId="77777777" w:rsidR="00AD5750" w:rsidRPr="00005836" w:rsidRDefault="0023151B" w:rsidP="00EF55C2">
            <w:pPr>
              <w:spacing w:after="0"/>
              <w:jc w:val="center"/>
              <w:rPr>
                <w:rFonts w:eastAsia="Times New Roman" w:cs="Times New Roman"/>
                <w:color w:val="FF0000"/>
                <w:sz w:val="24"/>
                <w:szCs w:val="24"/>
                <w:lang w:eastAsia="es-CO"/>
              </w:rPr>
            </w:pPr>
            <w:r w:rsidRPr="00005836">
              <w:rPr>
                <w:rFonts w:eastAsia="Times New Roman" w:cs="Times New Roman"/>
                <w:sz w:val="24"/>
                <w:szCs w:val="24"/>
                <w:lang w:eastAsia="es-CO"/>
              </w:rPr>
              <w:t xml:space="preserve">Se revisó el contenido y se actualizó de acuerdo a los procedimientos que se realizan </w:t>
            </w:r>
            <w:r w:rsidRPr="00005836">
              <w:rPr>
                <w:rFonts w:eastAsia="Times New Roman" w:cs="Times New Roman"/>
                <w:sz w:val="24"/>
                <w:szCs w:val="24"/>
                <w:lang w:eastAsia="es-CO"/>
              </w:rPr>
              <w:lastRenderedPageBreak/>
              <w:t>en el Servicio Farmacéutico y a la normatividad existente.</w:t>
            </w:r>
          </w:p>
        </w:tc>
      </w:tr>
    </w:tbl>
    <w:p w14:paraId="6A710C03" w14:textId="77777777" w:rsidR="00AD5750" w:rsidRPr="00005836" w:rsidRDefault="00AD5750" w:rsidP="00005836">
      <w:pPr>
        <w:spacing w:after="0"/>
        <w:jc w:val="both"/>
        <w:rPr>
          <w:rFonts w:eastAsia="Times New Roman" w:cs="Arial"/>
          <w:b/>
          <w:sz w:val="24"/>
          <w:szCs w:val="24"/>
          <w:lang w:eastAsia="es-ES"/>
        </w:rPr>
      </w:pPr>
    </w:p>
    <w:sectPr w:rsidR="00AD5750" w:rsidRPr="00005836" w:rsidSect="008849F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BD7A" w14:textId="77777777" w:rsidR="008A45A6" w:rsidRDefault="008A45A6" w:rsidP="00B9653B">
      <w:pPr>
        <w:spacing w:after="0" w:line="240" w:lineRule="auto"/>
      </w:pPr>
      <w:r>
        <w:separator/>
      </w:r>
    </w:p>
  </w:endnote>
  <w:endnote w:type="continuationSeparator" w:id="0">
    <w:p w14:paraId="77B5BCCE" w14:textId="77777777" w:rsidR="008A45A6" w:rsidRDefault="008A45A6" w:rsidP="00B9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44C4" w14:textId="77777777" w:rsidR="008849F6" w:rsidRDefault="008849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7"/>
      <w:gridCol w:w="2747"/>
      <w:gridCol w:w="2628"/>
      <w:gridCol w:w="2113"/>
    </w:tblGrid>
    <w:tr w:rsidR="008849F6" w:rsidRPr="001F6D45" w14:paraId="23B1CC2A" w14:textId="77777777" w:rsidTr="00DB4254">
      <w:trPr>
        <w:trHeight w:val="415"/>
        <w:jc w:val="center"/>
      </w:trPr>
      <w:tc>
        <w:tcPr>
          <w:tcW w:w="2458"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50963820" w14:textId="77777777" w:rsidR="008849F6" w:rsidRPr="001F6D45" w:rsidRDefault="008849F6" w:rsidP="008849F6">
          <w:pPr>
            <w:tabs>
              <w:tab w:val="center" w:pos="4252"/>
              <w:tab w:val="right" w:pos="8504"/>
            </w:tabs>
            <w:spacing w:after="0" w:line="240" w:lineRule="auto"/>
            <w:jc w:val="center"/>
            <w:rPr>
              <w:rFonts w:ascii="Calibri" w:eastAsia="Arial" w:hAnsi="Calibri" w:cs="Calibri"/>
              <w:b/>
            </w:rPr>
          </w:pPr>
          <w:bookmarkStart w:id="8" w:name="_Hlk77951481"/>
          <w:bookmarkStart w:id="9" w:name="_Hlk80132631"/>
          <w:r w:rsidRPr="001F6D45">
            <w:rPr>
              <w:rFonts w:ascii="Calibri" w:eastAsia="Arial" w:hAnsi="Calibri" w:cs="Calibri"/>
              <w:b/>
            </w:rPr>
            <w:t>ELABORÓ:</w:t>
          </w:r>
        </w:p>
      </w:tc>
      <w:tc>
        <w:tcPr>
          <w:tcW w:w="274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2DF3F393" w14:textId="77777777" w:rsidR="008849F6" w:rsidRPr="001F6D45" w:rsidRDefault="008849F6" w:rsidP="008849F6">
          <w:pPr>
            <w:tabs>
              <w:tab w:val="center" w:pos="4252"/>
              <w:tab w:val="right" w:pos="8504"/>
            </w:tabs>
            <w:spacing w:after="0" w:line="240" w:lineRule="auto"/>
            <w:jc w:val="center"/>
            <w:rPr>
              <w:rFonts w:ascii="Calibri" w:eastAsia="Arial" w:hAnsi="Calibri" w:cs="Calibri"/>
              <w:b/>
            </w:rPr>
          </w:pPr>
          <w:r w:rsidRPr="001F6D45">
            <w:rPr>
              <w:rFonts w:ascii="Calibri" w:eastAsia="Arial" w:hAnsi="Calibri" w:cs="Calibri"/>
              <w:b/>
            </w:rPr>
            <w:t>REVISÓ:</w:t>
          </w:r>
        </w:p>
      </w:tc>
      <w:tc>
        <w:tcPr>
          <w:tcW w:w="2628"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02D420FA" w14:textId="77777777" w:rsidR="008849F6" w:rsidRPr="001F6D45" w:rsidRDefault="008849F6" w:rsidP="008849F6">
          <w:pPr>
            <w:tabs>
              <w:tab w:val="center" w:pos="4252"/>
              <w:tab w:val="right" w:pos="8504"/>
            </w:tabs>
            <w:spacing w:after="0" w:line="240" w:lineRule="auto"/>
            <w:jc w:val="center"/>
            <w:rPr>
              <w:rFonts w:ascii="Calibri" w:eastAsia="Arial" w:hAnsi="Calibri" w:cs="Calibri"/>
              <w:b/>
            </w:rPr>
          </w:pPr>
          <w:r w:rsidRPr="001F6D45">
            <w:rPr>
              <w:rFonts w:ascii="Calibri" w:eastAsia="Arial" w:hAnsi="Calibri" w:cs="Calibri"/>
              <w:b/>
            </w:rPr>
            <w:t>APROBÓ:</w:t>
          </w:r>
        </w:p>
      </w:tc>
      <w:tc>
        <w:tcPr>
          <w:tcW w:w="2113" w:type="dxa"/>
          <w:tcBorders>
            <w:top w:val="single" w:sz="4" w:space="0" w:color="000000"/>
            <w:left w:val="single" w:sz="4" w:space="0" w:color="000000"/>
            <w:bottom w:val="single" w:sz="4" w:space="0" w:color="000000"/>
            <w:right w:val="single" w:sz="4" w:space="0" w:color="000000"/>
          </w:tcBorders>
          <w:vAlign w:val="center"/>
          <w:hideMark/>
        </w:tcPr>
        <w:p w14:paraId="1F01D0BE" w14:textId="77777777" w:rsidR="008849F6" w:rsidRPr="001F6D45" w:rsidRDefault="008849F6" w:rsidP="008849F6">
          <w:pPr>
            <w:tabs>
              <w:tab w:val="center" w:pos="4252"/>
              <w:tab w:val="right" w:pos="8504"/>
            </w:tabs>
            <w:spacing w:after="0" w:line="240" w:lineRule="auto"/>
            <w:jc w:val="center"/>
            <w:rPr>
              <w:rFonts w:ascii="Calibri" w:eastAsia="Arial" w:hAnsi="Calibri" w:cs="Calibri"/>
              <w:b/>
            </w:rPr>
          </w:pPr>
          <w:r w:rsidRPr="001F6D45">
            <w:rPr>
              <w:rFonts w:ascii="Calibri" w:eastAsia="Arial" w:hAnsi="Calibri" w:cs="Calibri"/>
              <w:b/>
            </w:rPr>
            <w:t>COPIA CONTROLADA: 1</w:t>
          </w:r>
        </w:p>
      </w:tc>
    </w:tr>
    <w:tr w:rsidR="008849F6" w:rsidRPr="001F6D45" w14:paraId="51B5DD95" w14:textId="77777777" w:rsidTr="00DB4254">
      <w:trPr>
        <w:trHeight w:val="55"/>
        <w:jc w:val="center"/>
      </w:trPr>
      <w:tc>
        <w:tcPr>
          <w:tcW w:w="2458" w:type="dxa"/>
          <w:tcBorders>
            <w:top w:val="single" w:sz="4" w:space="0" w:color="000000"/>
            <w:left w:val="single" w:sz="4" w:space="0" w:color="000000"/>
            <w:bottom w:val="single" w:sz="4" w:space="0" w:color="000000"/>
            <w:right w:val="single" w:sz="4" w:space="0" w:color="000000"/>
          </w:tcBorders>
          <w:vAlign w:val="center"/>
          <w:hideMark/>
        </w:tcPr>
        <w:p w14:paraId="76F22825" w14:textId="77777777" w:rsidR="008849F6" w:rsidRPr="001F6D45" w:rsidRDefault="008849F6" w:rsidP="008849F6">
          <w:pPr>
            <w:tabs>
              <w:tab w:val="center" w:pos="4252"/>
              <w:tab w:val="right" w:pos="8504"/>
            </w:tabs>
            <w:spacing w:after="0" w:line="240" w:lineRule="auto"/>
            <w:jc w:val="center"/>
            <w:rPr>
              <w:rFonts w:ascii="Calibri" w:eastAsia="Arial" w:hAnsi="Calibri" w:cs="Calibri"/>
            </w:rPr>
          </w:pPr>
          <w:r>
            <w:rPr>
              <w:rFonts w:ascii="Calibri" w:eastAsia="Arial" w:hAnsi="Calibri" w:cs="Calibri"/>
            </w:rPr>
            <w:t>Líder de Farmacia</w:t>
          </w:r>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42FAF8D2" w14:textId="77777777" w:rsidR="008849F6" w:rsidRPr="001F6D45" w:rsidRDefault="008849F6" w:rsidP="008849F6">
          <w:pPr>
            <w:tabs>
              <w:tab w:val="center" w:pos="4252"/>
              <w:tab w:val="right" w:pos="8504"/>
            </w:tabs>
            <w:spacing w:after="0" w:line="240" w:lineRule="auto"/>
            <w:jc w:val="center"/>
            <w:rPr>
              <w:rFonts w:ascii="Calibri" w:eastAsia="Arial" w:hAnsi="Calibri" w:cs="Calibri"/>
            </w:rPr>
          </w:pPr>
          <w:r>
            <w:rPr>
              <w:rFonts w:ascii="Calibri" w:eastAsia="Arial" w:hAnsi="Calibri" w:cs="Calibri"/>
            </w:rPr>
            <w:t>Oficina de Planeación</w:t>
          </w:r>
        </w:p>
      </w:tc>
      <w:tc>
        <w:tcPr>
          <w:tcW w:w="2628" w:type="dxa"/>
          <w:tcBorders>
            <w:top w:val="single" w:sz="4" w:space="0" w:color="000000"/>
            <w:left w:val="single" w:sz="4" w:space="0" w:color="000000"/>
            <w:bottom w:val="single" w:sz="4" w:space="0" w:color="000000"/>
            <w:right w:val="single" w:sz="4" w:space="0" w:color="000000"/>
          </w:tcBorders>
          <w:vAlign w:val="center"/>
          <w:hideMark/>
        </w:tcPr>
        <w:p w14:paraId="312860FD" w14:textId="77777777" w:rsidR="008849F6" w:rsidRPr="001F6D45" w:rsidRDefault="008849F6" w:rsidP="008849F6">
          <w:pPr>
            <w:tabs>
              <w:tab w:val="center" w:pos="4252"/>
              <w:tab w:val="right" w:pos="8504"/>
            </w:tabs>
            <w:spacing w:after="0" w:line="240" w:lineRule="auto"/>
            <w:jc w:val="center"/>
            <w:rPr>
              <w:rFonts w:ascii="Calibri" w:eastAsia="Arial" w:hAnsi="Calibri" w:cs="Calibri"/>
            </w:rPr>
          </w:pPr>
          <w:r w:rsidRPr="001F6D45">
            <w:rPr>
              <w:rFonts w:ascii="Calibri" w:eastAsia="Arial" w:hAnsi="Calibri" w:cs="Calibri"/>
            </w:rPr>
            <w:t>Juan Sánchez Páez</w:t>
          </w:r>
        </w:p>
        <w:p w14:paraId="751D956F" w14:textId="77777777" w:rsidR="008849F6" w:rsidRPr="001F6D45" w:rsidRDefault="008849F6" w:rsidP="008849F6">
          <w:pPr>
            <w:tabs>
              <w:tab w:val="center" w:pos="4252"/>
              <w:tab w:val="right" w:pos="8504"/>
            </w:tabs>
            <w:spacing w:after="0" w:line="240" w:lineRule="auto"/>
            <w:jc w:val="center"/>
            <w:rPr>
              <w:rFonts w:ascii="Calibri" w:eastAsia="Arial" w:hAnsi="Calibri" w:cs="Calibri"/>
            </w:rPr>
          </w:pPr>
          <w:r w:rsidRPr="001F6D45">
            <w:rPr>
              <w:rFonts w:ascii="Calibri" w:eastAsia="Arial" w:hAnsi="Calibri" w:cs="Calibri"/>
            </w:rPr>
            <w:t>Gerente</w:t>
          </w:r>
        </w:p>
      </w:tc>
      <w:tc>
        <w:tcPr>
          <w:tcW w:w="2113" w:type="dxa"/>
          <w:tcBorders>
            <w:top w:val="single" w:sz="4" w:space="0" w:color="000000"/>
            <w:left w:val="single" w:sz="4" w:space="0" w:color="000000"/>
            <w:bottom w:val="single" w:sz="4" w:space="0" w:color="000000"/>
            <w:right w:val="single" w:sz="4" w:space="0" w:color="000000"/>
          </w:tcBorders>
          <w:vAlign w:val="center"/>
          <w:hideMark/>
        </w:tcPr>
        <w:p w14:paraId="0AFAC720" w14:textId="77777777" w:rsidR="008849F6" w:rsidRPr="001F6D45" w:rsidRDefault="008849F6" w:rsidP="008849F6">
          <w:pPr>
            <w:tabs>
              <w:tab w:val="center" w:pos="4252"/>
              <w:tab w:val="right" w:pos="8504"/>
            </w:tabs>
            <w:spacing w:after="0" w:line="240" w:lineRule="auto"/>
            <w:jc w:val="center"/>
            <w:rPr>
              <w:rFonts w:ascii="Calibri" w:eastAsia="Arial" w:hAnsi="Calibri" w:cs="Calibri"/>
            </w:rPr>
          </w:pPr>
          <w:r w:rsidRPr="001F6D45">
            <w:rPr>
              <w:rFonts w:ascii="Calibri" w:eastAsia="Arial" w:hAnsi="Calibri" w:cs="Calibri"/>
            </w:rPr>
            <w:t>COPIA NO CONTROLADA:</w:t>
          </w:r>
        </w:p>
      </w:tc>
      <w:bookmarkEnd w:id="8"/>
    </w:tr>
    <w:bookmarkEnd w:id="9"/>
  </w:tbl>
  <w:p w14:paraId="178E665A" w14:textId="77777777" w:rsidR="003D1AE3" w:rsidRPr="00C07454" w:rsidRDefault="003D1AE3" w:rsidP="00C074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E6A7" w14:textId="77777777" w:rsidR="008849F6" w:rsidRDefault="008849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0647" w14:textId="77777777" w:rsidR="008A45A6" w:rsidRDefault="008A45A6" w:rsidP="00B9653B">
      <w:pPr>
        <w:spacing w:after="0" w:line="240" w:lineRule="auto"/>
      </w:pPr>
      <w:r>
        <w:separator/>
      </w:r>
    </w:p>
  </w:footnote>
  <w:footnote w:type="continuationSeparator" w:id="0">
    <w:p w14:paraId="07EE4A18" w14:textId="77777777" w:rsidR="008A45A6" w:rsidRDefault="008A45A6" w:rsidP="00B96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1DF0" w14:textId="77777777" w:rsidR="008849F6" w:rsidRDefault="008849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4957"/>
      <w:gridCol w:w="1133"/>
      <w:gridCol w:w="1700"/>
    </w:tblGrid>
    <w:tr w:rsidR="00C07454" w:rsidRPr="00C07454" w14:paraId="50E12B4A" w14:textId="77777777" w:rsidTr="00C07454">
      <w:trPr>
        <w:trHeight w:val="392"/>
        <w:jc w:val="center"/>
      </w:trPr>
      <w:tc>
        <w:tcPr>
          <w:tcW w:w="2411" w:type="dxa"/>
          <w:vMerge w:val="restart"/>
          <w:tcBorders>
            <w:top w:val="single" w:sz="4" w:space="0" w:color="000000"/>
            <w:left w:val="single" w:sz="4" w:space="0" w:color="000000"/>
            <w:bottom w:val="single" w:sz="4" w:space="0" w:color="000000"/>
            <w:right w:val="single" w:sz="4" w:space="0" w:color="000000"/>
          </w:tcBorders>
          <w:vAlign w:val="center"/>
          <w:hideMark/>
        </w:tcPr>
        <w:p w14:paraId="2C7C22A7" w14:textId="77777777" w:rsidR="00C07454" w:rsidRPr="00C07454" w:rsidRDefault="00C07454" w:rsidP="00C07454">
          <w:pPr>
            <w:spacing w:after="0" w:line="240" w:lineRule="auto"/>
            <w:rPr>
              <w:rFonts w:ascii="Calibri" w:eastAsia="Arial" w:hAnsi="Calibri" w:cs="Calibri"/>
              <w:sz w:val="24"/>
              <w:szCs w:val="24"/>
              <w:lang w:val="en-US"/>
            </w:rPr>
          </w:pPr>
          <w:r w:rsidRPr="00C07454">
            <w:rPr>
              <w:rFonts w:ascii="Calibri" w:eastAsia="Calibri" w:hAnsi="Calibri" w:cs="Calibri"/>
              <w:noProof/>
              <w:sz w:val="16"/>
              <w:szCs w:val="16"/>
              <w:lang w:val="en-US"/>
            </w:rPr>
            <w:drawing>
              <wp:inline distT="0" distB="0" distL="0" distR="0" wp14:anchorId="237F301A" wp14:editId="61650C24">
                <wp:extent cx="1390650" cy="971550"/>
                <wp:effectExtent l="0" t="0" r="0"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971550"/>
                        </a:xfrm>
                        <a:prstGeom prst="rect">
                          <a:avLst/>
                        </a:prstGeom>
                        <a:noFill/>
                        <a:ln>
                          <a:noFill/>
                        </a:ln>
                      </pic:spPr>
                    </pic:pic>
                  </a:graphicData>
                </a:graphic>
              </wp:inline>
            </w:drawing>
          </w:r>
        </w:p>
      </w:tc>
      <w:tc>
        <w:tcPr>
          <w:tcW w:w="4961" w:type="dxa"/>
          <w:vMerge w:val="restart"/>
          <w:tcBorders>
            <w:top w:val="single" w:sz="4" w:space="0" w:color="000000"/>
            <w:left w:val="single" w:sz="4" w:space="0" w:color="000000"/>
            <w:bottom w:val="single" w:sz="4" w:space="0" w:color="000000"/>
            <w:right w:val="single" w:sz="4" w:space="0" w:color="000000"/>
          </w:tcBorders>
          <w:vAlign w:val="center"/>
          <w:hideMark/>
        </w:tcPr>
        <w:p w14:paraId="314A3EA1" w14:textId="77777777" w:rsidR="00C07454" w:rsidRPr="00C07454" w:rsidRDefault="00C07454" w:rsidP="00C07454">
          <w:pPr>
            <w:spacing w:after="0" w:line="240" w:lineRule="auto"/>
            <w:jc w:val="center"/>
            <w:rPr>
              <w:rFonts w:ascii="Calibri" w:eastAsia="Arial" w:hAnsi="Calibri" w:cs="Calibri"/>
              <w:b/>
              <w:lang w:val="es-ES"/>
            </w:rPr>
          </w:pPr>
          <w:r w:rsidRPr="00C07454">
            <w:rPr>
              <w:rFonts w:ascii="Calibri" w:eastAsia="Arial" w:hAnsi="Calibri" w:cs="Calibri"/>
              <w:b/>
              <w:lang w:val="es-ES"/>
            </w:rPr>
            <w:t>ESE Hospital Materno Infantil Ciudadela Metropolitana de Soledad</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5177CA" w14:textId="77777777" w:rsidR="00C07454" w:rsidRPr="00C07454" w:rsidRDefault="00C07454" w:rsidP="00C07454">
          <w:pPr>
            <w:spacing w:after="0" w:line="240" w:lineRule="auto"/>
            <w:jc w:val="both"/>
            <w:rPr>
              <w:rFonts w:ascii="Calibri" w:eastAsia="Arial" w:hAnsi="Calibri" w:cs="Calibri"/>
            </w:rPr>
          </w:pPr>
          <w:r w:rsidRPr="00C07454">
            <w:rPr>
              <w:rFonts w:ascii="Calibri" w:eastAsia="Arial" w:hAnsi="Calibri" w:cs="Calibri"/>
            </w:rPr>
            <w:t>Código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6D36EE" w14:textId="44C05A94" w:rsidR="00C07454" w:rsidRPr="00C07454" w:rsidRDefault="00C07454" w:rsidP="00C07454">
          <w:pPr>
            <w:spacing w:after="0" w:line="240" w:lineRule="auto"/>
            <w:jc w:val="center"/>
            <w:rPr>
              <w:rFonts w:ascii="Calibri" w:eastAsia="Arial" w:hAnsi="Calibri" w:cs="Calibri"/>
            </w:rPr>
          </w:pPr>
          <w:r w:rsidRPr="00C07454">
            <w:rPr>
              <w:rFonts w:ascii="Calibri" w:eastAsia="Arial" w:hAnsi="Calibri" w:cs="Calibri"/>
            </w:rPr>
            <w:t>PT-</w:t>
          </w:r>
          <w:r>
            <w:rPr>
              <w:rFonts w:ascii="Calibri" w:eastAsia="Arial" w:hAnsi="Calibri" w:cs="Calibri"/>
            </w:rPr>
            <w:t>PCCF</w:t>
          </w:r>
          <w:r w:rsidRPr="00C07454">
            <w:rPr>
              <w:rFonts w:ascii="Calibri" w:eastAsia="Arial" w:hAnsi="Calibri" w:cs="Calibri"/>
            </w:rPr>
            <w:t>-02</w:t>
          </w:r>
        </w:p>
      </w:tc>
    </w:tr>
    <w:tr w:rsidR="00C07454" w:rsidRPr="00C07454" w14:paraId="603E9F10" w14:textId="77777777" w:rsidTr="00C07454">
      <w:trPr>
        <w:trHeight w:val="392"/>
        <w:jc w:val="center"/>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6946A620" w14:textId="77777777" w:rsidR="00C07454" w:rsidRPr="00C07454" w:rsidRDefault="00C07454" w:rsidP="00C07454">
          <w:pPr>
            <w:spacing w:after="0"/>
            <w:rPr>
              <w:rFonts w:ascii="Calibri" w:eastAsia="Arial" w:hAnsi="Calibri" w:cs="Calibri"/>
              <w:sz w:val="24"/>
              <w:szCs w:val="24"/>
              <w:lang w:val="en-US"/>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14:paraId="565FF736" w14:textId="77777777" w:rsidR="00C07454" w:rsidRPr="00C07454" w:rsidRDefault="00C07454" w:rsidP="00C07454">
          <w:pPr>
            <w:spacing w:after="0"/>
            <w:rPr>
              <w:rFonts w:ascii="Calibri" w:eastAsia="Arial" w:hAnsi="Calibri" w:cs="Calibri"/>
              <w:b/>
              <w:lang w:val="es-E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9BA770" w14:textId="77777777" w:rsidR="00C07454" w:rsidRPr="00C07454" w:rsidRDefault="00C07454" w:rsidP="00C07454">
          <w:pPr>
            <w:spacing w:after="0" w:line="240" w:lineRule="auto"/>
            <w:jc w:val="both"/>
            <w:rPr>
              <w:rFonts w:ascii="Calibri" w:eastAsia="Arial" w:hAnsi="Calibri" w:cs="Calibri"/>
            </w:rPr>
          </w:pPr>
          <w:r w:rsidRPr="00C07454">
            <w:rPr>
              <w:rFonts w:ascii="Calibri" w:eastAsia="Arial" w:hAnsi="Calibri" w:cs="Calibri"/>
            </w:rPr>
            <w:t>Versión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0733ED8" w14:textId="77777777" w:rsidR="00C07454" w:rsidRPr="00C07454" w:rsidRDefault="00C07454" w:rsidP="00C07454">
          <w:pPr>
            <w:spacing w:after="0" w:line="240" w:lineRule="auto"/>
            <w:jc w:val="center"/>
            <w:rPr>
              <w:rFonts w:ascii="Calibri" w:eastAsia="Arial" w:hAnsi="Calibri" w:cs="Calibri"/>
            </w:rPr>
          </w:pPr>
          <w:r w:rsidRPr="00C07454">
            <w:rPr>
              <w:rFonts w:ascii="Calibri" w:eastAsia="Arial" w:hAnsi="Calibri" w:cs="Calibri"/>
            </w:rPr>
            <w:t>3</w:t>
          </w:r>
        </w:p>
      </w:tc>
    </w:tr>
    <w:tr w:rsidR="00C07454" w:rsidRPr="00C07454" w14:paraId="7DEF1B40" w14:textId="77777777" w:rsidTr="00C07454">
      <w:trPr>
        <w:trHeight w:val="392"/>
        <w:jc w:val="center"/>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D69044D" w14:textId="77777777" w:rsidR="00C07454" w:rsidRPr="00C07454" w:rsidRDefault="00C07454" w:rsidP="00C07454">
          <w:pPr>
            <w:spacing w:after="0"/>
            <w:rPr>
              <w:rFonts w:ascii="Calibri" w:eastAsia="Arial" w:hAnsi="Calibri" w:cs="Calibri"/>
              <w:sz w:val="24"/>
              <w:szCs w:val="24"/>
              <w:lang w:val="en-US"/>
            </w:rPr>
          </w:pP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20D6DAF6" w14:textId="77777777" w:rsidR="00C07454" w:rsidRPr="00C07454" w:rsidRDefault="00C07454" w:rsidP="00C07454">
          <w:pPr>
            <w:spacing w:after="0" w:line="240" w:lineRule="auto"/>
            <w:jc w:val="center"/>
            <w:rPr>
              <w:rFonts w:ascii="Calibri" w:eastAsia="Arial" w:hAnsi="Calibri" w:cs="Calibri"/>
              <w:b/>
              <w:lang w:val="es-ES"/>
            </w:rPr>
          </w:pPr>
          <w:r w:rsidRPr="00C07454">
            <w:rPr>
              <w:rFonts w:ascii="Calibri" w:eastAsia="Arial" w:hAnsi="Calibri" w:cs="Calibri"/>
              <w:b/>
              <w:lang w:val="es-ES"/>
            </w:rPr>
            <w:t>PROCESO SERVICIO FARMACÉUTICO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9AD2CD" w14:textId="77777777" w:rsidR="00C07454" w:rsidRPr="00C07454" w:rsidRDefault="00C07454" w:rsidP="00C07454">
          <w:pPr>
            <w:spacing w:after="0" w:line="240" w:lineRule="auto"/>
            <w:jc w:val="both"/>
            <w:rPr>
              <w:rFonts w:ascii="Calibri" w:eastAsia="Arial" w:hAnsi="Calibri" w:cs="Calibri"/>
            </w:rPr>
          </w:pPr>
          <w:r w:rsidRPr="00C07454">
            <w:rPr>
              <w:rFonts w:ascii="Calibri" w:eastAsia="Arial" w:hAnsi="Calibri" w:cs="Calibri"/>
            </w:rPr>
            <w:t>Fecha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795EE98" w14:textId="77777777" w:rsidR="00C07454" w:rsidRPr="00C07454" w:rsidRDefault="00C07454" w:rsidP="00C07454">
          <w:pPr>
            <w:spacing w:after="0" w:line="240" w:lineRule="auto"/>
            <w:jc w:val="center"/>
            <w:rPr>
              <w:rFonts w:ascii="Calibri" w:eastAsia="Arial" w:hAnsi="Calibri" w:cs="Calibri"/>
              <w:highlight w:val="yellow"/>
            </w:rPr>
          </w:pPr>
          <w:r w:rsidRPr="00C07454">
            <w:rPr>
              <w:rFonts w:ascii="Calibri" w:eastAsia="Arial" w:hAnsi="Calibri" w:cs="Calibri"/>
            </w:rPr>
            <w:t xml:space="preserve">31-03-2021 </w:t>
          </w:r>
        </w:p>
      </w:tc>
    </w:tr>
    <w:tr w:rsidR="00C07454" w:rsidRPr="00C07454" w14:paraId="60CC950E" w14:textId="77777777" w:rsidTr="00C07454">
      <w:trPr>
        <w:trHeight w:val="392"/>
        <w:jc w:val="center"/>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8F564E1" w14:textId="77777777" w:rsidR="00C07454" w:rsidRPr="00C07454" w:rsidRDefault="00C07454" w:rsidP="00C07454">
          <w:pPr>
            <w:spacing w:after="0"/>
            <w:rPr>
              <w:rFonts w:ascii="Calibri" w:eastAsia="Arial" w:hAnsi="Calibri" w:cs="Calibri"/>
              <w:sz w:val="24"/>
              <w:szCs w:val="24"/>
              <w:lang w:val="en-US"/>
            </w:rPr>
          </w:pP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92BE4AD" w14:textId="683239B4" w:rsidR="00C07454" w:rsidRPr="00C07454" w:rsidRDefault="00C07454" w:rsidP="00C07454">
          <w:pPr>
            <w:spacing w:after="0" w:line="240" w:lineRule="auto"/>
            <w:jc w:val="center"/>
            <w:rPr>
              <w:rFonts w:ascii="Calibri" w:eastAsia="Arial" w:hAnsi="Calibri" w:cs="Calibri"/>
              <w:lang w:val="es-ES"/>
            </w:rPr>
          </w:pPr>
          <w:r w:rsidRPr="00C07454">
            <w:rPr>
              <w:rFonts w:ascii="Calibri" w:eastAsia="Arial" w:hAnsi="Calibri" w:cs="Calibri"/>
              <w:lang w:val="es-ES"/>
            </w:rPr>
            <w:t>Protocolo Plan De Contingencia De Cadena De Frío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F0B1FE" w14:textId="77777777" w:rsidR="00C07454" w:rsidRPr="00C07454" w:rsidRDefault="00C07454" w:rsidP="00C07454">
          <w:pPr>
            <w:spacing w:after="0" w:line="240" w:lineRule="auto"/>
            <w:jc w:val="both"/>
            <w:rPr>
              <w:rFonts w:ascii="Calibri" w:eastAsia="Arial" w:hAnsi="Calibri" w:cs="Calibri"/>
            </w:rPr>
          </w:pPr>
          <w:r w:rsidRPr="00C07454">
            <w:rPr>
              <w:rFonts w:ascii="Calibri" w:eastAsia="Arial" w:hAnsi="Calibri" w:cs="Calibri"/>
            </w:rPr>
            <w:t>Pág.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3E91B64" w14:textId="77777777" w:rsidR="00C07454" w:rsidRPr="00C07454" w:rsidRDefault="00C07454" w:rsidP="00C07454">
          <w:pPr>
            <w:spacing w:after="0" w:line="240" w:lineRule="auto"/>
            <w:jc w:val="center"/>
            <w:rPr>
              <w:rFonts w:ascii="Calibri" w:eastAsia="Arial" w:hAnsi="Calibri" w:cs="Calibri"/>
            </w:rPr>
          </w:pPr>
          <w:r w:rsidRPr="00C07454">
            <w:rPr>
              <w:rFonts w:ascii="Calibri" w:eastAsia="Arial" w:hAnsi="Calibri" w:cs="Calibri"/>
            </w:rPr>
            <w:t xml:space="preserve">Página </w:t>
          </w:r>
          <w:r w:rsidRPr="00C07454">
            <w:rPr>
              <w:rFonts w:ascii="Calibri" w:eastAsia="Arial" w:hAnsi="Calibri" w:cs="Calibri"/>
              <w:b/>
            </w:rPr>
            <w:fldChar w:fldCharType="begin"/>
          </w:r>
          <w:r w:rsidRPr="00C07454">
            <w:rPr>
              <w:rFonts w:ascii="Calibri" w:eastAsia="Arial" w:hAnsi="Calibri" w:cs="Calibri"/>
              <w:b/>
            </w:rPr>
            <w:instrText>PAGE</w:instrText>
          </w:r>
          <w:r w:rsidRPr="00C07454">
            <w:rPr>
              <w:rFonts w:ascii="Calibri" w:eastAsia="Arial" w:hAnsi="Calibri" w:cs="Calibri"/>
              <w:b/>
            </w:rPr>
            <w:fldChar w:fldCharType="separate"/>
          </w:r>
          <w:r w:rsidRPr="00C07454">
            <w:rPr>
              <w:rFonts w:ascii="Calibri" w:eastAsia="Arial" w:hAnsi="Calibri" w:cs="Calibri"/>
              <w:b/>
              <w:noProof/>
            </w:rPr>
            <w:t>18</w:t>
          </w:r>
          <w:r w:rsidRPr="00C07454">
            <w:rPr>
              <w:rFonts w:ascii="Calibri" w:eastAsia="Arial" w:hAnsi="Calibri" w:cs="Calibri"/>
              <w:b/>
            </w:rPr>
            <w:fldChar w:fldCharType="end"/>
          </w:r>
          <w:r w:rsidRPr="00C07454">
            <w:rPr>
              <w:rFonts w:ascii="Calibri" w:eastAsia="Arial" w:hAnsi="Calibri" w:cs="Calibri"/>
            </w:rPr>
            <w:t xml:space="preserve"> de </w:t>
          </w:r>
          <w:r w:rsidRPr="00C07454">
            <w:rPr>
              <w:rFonts w:ascii="Calibri" w:eastAsia="Arial" w:hAnsi="Calibri" w:cs="Calibri"/>
              <w:b/>
            </w:rPr>
            <w:fldChar w:fldCharType="begin"/>
          </w:r>
          <w:r w:rsidRPr="00C07454">
            <w:rPr>
              <w:rFonts w:ascii="Calibri" w:eastAsia="Arial" w:hAnsi="Calibri" w:cs="Calibri"/>
              <w:b/>
            </w:rPr>
            <w:instrText>NUMPAGES</w:instrText>
          </w:r>
          <w:r w:rsidRPr="00C07454">
            <w:rPr>
              <w:rFonts w:ascii="Calibri" w:eastAsia="Arial" w:hAnsi="Calibri" w:cs="Calibri"/>
              <w:b/>
            </w:rPr>
            <w:fldChar w:fldCharType="separate"/>
          </w:r>
          <w:r w:rsidRPr="00C07454">
            <w:rPr>
              <w:rFonts w:ascii="Calibri" w:eastAsia="Arial" w:hAnsi="Calibri" w:cs="Calibri"/>
              <w:b/>
              <w:noProof/>
            </w:rPr>
            <w:t>19</w:t>
          </w:r>
          <w:r w:rsidRPr="00C07454">
            <w:rPr>
              <w:rFonts w:ascii="Calibri" w:eastAsia="Arial" w:hAnsi="Calibri" w:cs="Calibri"/>
              <w:b/>
            </w:rPr>
            <w:fldChar w:fldCharType="end"/>
          </w:r>
        </w:p>
      </w:tc>
    </w:tr>
  </w:tbl>
  <w:p w14:paraId="669C0F5A" w14:textId="77777777" w:rsidR="00B9653B" w:rsidRDefault="00B965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ED0C" w14:textId="77777777" w:rsidR="008849F6" w:rsidRDefault="00884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4" type="#_x0000_t75" style="width:99pt;height:96pt" o:bullet="t">
        <v:imagedata r:id="rId1" o:title="VIÑETA2"/>
      </v:shape>
    </w:pict>
  </w:numPicBullet>
  <w:abstractNum w:abstractNumId="0" w15:restartNumberingAfterBreak="0">
    <w:nsid w:val="109A1F57"/>
    <w:multiLevelType w:val="hybridMultilevel"/>
    <w:tmpl w:val="7B4C78CE"/>
    <w:lvl w:ilvl="0" w:tplc="0F28E516">
      <w:start w:val="1"/>
      <w:numFmt w:val="decimal"/>
      <w:lvlText w:val="%1."/>
      <w:lvlJc w:val="left"/>
      <w:pPr>
        <w:ind w:left="720" w:hanging="360"/>
      </w:pPr>
      <w:rPr>
        <w:rFonts w:asciiTheme="minorHAnsi" w:hAnsiTheme="minorHAns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C31EFC"/>
    <w:multiLevelType w:val="hybridMultilevel"/>
    <w:tmpl w:val="F4CE0274"/>
    <w:lvl w:ilvl="0" w:tplc="A16AD53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E92C9D"/>
    <w:multiLevelType w:val="hybridMultilevel"/>
    <w:tmpl w:val="6FD006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063655F"/>
    <w:multiLevelType w:val="hybridMultilevel"/>
    <w:tmpl w:val="5C2C9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E1514D8"/>
    <w:multiLevelType w:val="hybridMultilevel"/>
    <w:tmpl w:val="A1EC73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91551A"/>
    <w:multiLevelType w:val="hybridMultilevel"/>
    <w:tmpl w:val="874A9F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F264F0F"/>
    <w:multiLevelType w:val="hybridMultilevel"/>
    <w:tmpl w:val="96C6CB88"/>
    <w:lvl w:ilvl="0" w:tplc="8ACE60E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3B"/>
    <w:rsid w:val="00005836"/>
    <w:rsid w:val="0001409E"/>
    <w:rsid w:val="00041C23"/>
    <w:rsid w:val="0005533E"/>
    <w:rsid w:val="00084094"/>
    <w:rsid w:val="000B4BA8"/>
    <w:rsid w:val="00123C16"/>
    <w:rsid w:val="00132602"/>
    <w:rsid w:val="0014791F"/>
    <w:rsid w:val="001618E4"/>
    <w:rsid w:val="001C42EC"/>
    <w:rsid w:val="002143D7"/>
    <w:rsid w:val="0023151B"/>
    <w:rsid w:val="002833EB"/>
    <w:rsid w:val="00284776"/>
    <w:rsid w:val="00291800"/>
    <w:rsid w:val="002B4BF5"/>
    <w:rsid w:val="002D2618"/>
    <w:rsid w:val="002E6E88"/>
    <w:rsid w:val="002F3267"/>
    <w:rsid w:val="003B378B"/>
    <w:rsid w:val="003D1AE3"/>
    <w:rsid w:val="003F42D5"/>
    <w:rsid w:val="003F486C"/>
    <w:rsid w:val="003F4E63"/>
    <w:rsid w:val="00420823"/>
    <w:rsid w:val="0045045D"/>
    <w:rsid w:val="00450A4B"/>
    <w:rsid w:val="00475255"/>
    <w:rsid w:val="004767D5"/>
    <w:rsid w:val="004A2B8E"/>
    <w:rsid w:val="004D482E"/>
    <w:rsid w:val="004E262B"/>
    <w:rsid w:val="004E2D50"/>
    <w:rsid w:val="00515653"/>
    <w:rsid w:val="005413B0"/>
    <w:rsid w:val="005605D6"/>
    <w:rsid w:val="0056288E"/>
    <w:rsid w:val="00582546"/>
    <w:rsid w:val="005A724B"/>
    <w:rsid w:val="005D2C74"/>
    <w:rsid w:val="006170D2"/>
    <w:rsid w:val="0065657B"/>
    <w:rsid w:val="00694DE5"/>
    <w:rsid w:val="006B2FC5"/>
    <w:rsid w:val="006F10EE"/>
    <w:rsid w:val="006F4DDE"/>
    <w:rsid w:val="00717A3C"/>
    <w:rsid w:val="007347A6"/>
    <w:rsid w:val="00764891"/>
    <w:rsid w:val="007B5F6F"/>
    <w:rsid w:val="008121E7"/>
    <w:rsid w:val="0083497A"/>
    <w:rsid w:val="0083560F"/>
    <w:rsid w:val="008849F6"/>
    <w:rsid w:val="0089584F"/>
    <w:rsid w:val="008A45A6"/>
    <w:rsid w:val="008C6614"/>
    <w:rsid w:val="008D352D"/>
    <w:rsid w:val="009064A3"/>
    <w:rsid w:val="00922A31"/>
    <w:rsid w:val="009B7BEC"/>
    <w:rsid w:val="00A113C2"/>
    <w:rsid w:val="00A166EA"/>
    <w:rsid w:val="00A6414A"/>
    <w:rsid w:val="00A738AE"/>
    <w:rsid w:val="00AA6943"/>
    <w:rsid w:val="00AB2FAA"/>
    <w:rsid w:val="00AC4F7C"/>
    <w:rsid w:val="00AC7FB4"/>
    <w:rsid w:val="00AD5750"/>
    <w:rsid w:val="00AD6B67"/>
    <w:rsid w:val="00B561C3"/>
    <w:rsid w:val="00B579F4"/>
    <w:rsid w:val="00B9653B"/>
    <w:rsid w:val="00BA7CB8"/>
    <w:rsid w:val="00BB0FD2"/>
    <w:rsid w:val="00BB2F64"/>
    <w:rsid w:val="00BC38BD"/>
    <w:rsid w:val="00BC5F6C"/>
    <w:rsid w:val="00BC7C15"/>
    <w:rsid w:val="00C07454"/>
    <w:rsid w:val="00CA4579"/>
    <w:rsid w:val="00CC28A7"/>
    <w:rsid w:val="00D5104C"/>
    <w:rsid w:val="00E00E0D"/>
    <w:rsid w:val="00E0243F"/>
    <w:rsid w:val="00E03929"/>
    <w:rsid w:val="00E42F26"/>
    <w:rsid w:val="00EC4B9F"/>
    <w:rsid w:val="00EF55C2"/>
    <w:rsid w:val="00F01DD0"/>
    <w:rsid w:val="00FA3A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1CDCE"/>
  <w15:docId w15:val="{B0CECC92-C970-4120-AC57-3721F004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750"/>
  </w:style>
  <w:style w:type="paragraph" w:styleId="Ttulo1">
    <w:name w:val="heading 1"/>
    <w:basedOn w:val="Normal"/>
    <w:next w:val="Normal"/>
    <w:link w:val="Ttulo1Car"/>
    <w:uiPriority w:val="9"/>
    <w:qFormat/>
    <w:rsid w:val="00C074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65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53B"/>
  </w:style>
  <w:style w:type="paragraph" w:styleId="Piedepgina">
    <w:name w:val="footer"/>
    <w:basedOn w:val="Normal"/>
    <w:link w:val="PiedepginaCar"/>
    <w:uiPriority w:val="99"/>
    <w:unhideWhenUsed/>
    <w:rsid w:val="00B965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53B"/>
  </w:style>
  <w:style w:type="paragraph" w:styleId="Textodeglobo">
    <w:name w:val="Balloon Text"/>
    <w:basedOn w:val="Normal"/>
    <w:link w:val="TextodegloboCar"/>
    <w:uiPriority w:val="99"/>
    <w:semiHidden/>
    <w:unhideWhenUsed/>
    <w:rsid w:val="00B965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653B"/>
    <w:rPr>
      <w:rFonts w:ascii="Tahoma" w:hAnsi="Tahoma" w:cs="Tahoma"/>
      <w:sz w:val="16"/>
      <w:szCs w:val="16"/>
    </w:rPr>
  </w:style>
  <w:style w:type="paragraph" w:styleId="Sinespaciado">
    <w:name w:val="No Spacing"/>
    <w:uiPriority w:val="1"/>
    <w:qFormat/>
    <w:rsid w:val="006B2FC5"/>
    <w:pPr>
      <w:spacing w:after="0" w:line="240" w:lineRule="auto"/>
    </w:pPr>
  </w:style>
  <w:style w:type="paragraph" w:customStyle="1" w:styleId="Default">
    <w:name w:val="Default"/>
    <w:rsid w:val="006B2FC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B2FC5"/>
    <w:pPr>
      <w:ind w:left="720"/>
      <w:contextualSpacing/>
    </w:pPr>
  </w:style>
  <w:style w:type="table" w:styleId="Tablaconcuadrcula">
    <w:name w:val="Table Grid"/>
    <w:basedOn w:val="Tablanormal"/>
    <w:uiPriority w:val="59"/>
    <w:rsid w:val="00E4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41C23"/>
    <w:pPr>
      <w:widowControl w:val="0"/>
      <w:autoSpaceDE w:val="0"/>
      <w:autoSpaceDN w:val="0"/>
      <w:spacing w:after="0" w:line="240" w:lineRule="auto"/>
    </w:pPr>
    <w:rPr>
      <w:rFonts w:ascii="Arial" w:eastAsia="Arial" w:hAnsi="Arial" w:cs="Arial"/>
      <w:lang w:val="es-ES"/>
    </w:rPr>
  </w:style>
  <w:style w:type="character" w:customStyle="1" w:styleId="Ttulo1Car">
    <w:name w:val="Título 1 Car"/>
    <w:basedOn w:val="Fuentedeprrafopredeter"/>
    <w:link w:val="Ttulo1"/>
    <w:uiPriority w:val="9"/>
    <w:rsid w:val="00C07454"/>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4A2B8E"/>
    <w:pPr>
      <w:spacing w:line="259" w:lineRule="auto"/>
      <w:outlineLvl w:val="9"/>
    </w:pPr>
    <w:rPr>
      <w:lang w:eastAsia="es-CO"/>
    </w:rPr>
  </w:style>
  <w:style w:type="paragraph" w:styleId="TDC1">
    <w:name w:val="toc 1"/>
    <w:basedOn w:val="Normal"/>
    <w:next w:val="Normal"/>
    <w:autoRedefine/>
    <w:uiPriority w:val="39"/>
    <w:unhideWhenUsed/>
    <w:rsid w:val="004A2B8E"/>
    <w:pPr>
      <w:spacing w:after="100"/>
    </w:pPr>
  </w:style>
  <w:style w:type="character" w:styleId="Hipervnculo">
    <w:name w:val="Hyperlink"/>
    <w:basedOn w:val="Fuentedeprrafopredeter"/>
    <w:uiPriority w:val="99"/>
    <w:unhideWhenUsed/>
    <w:rsid w:val="004A2B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32">
      <w:bodyDiv w:val="1"/>
      <w:marLeft w:val="0"/>
      <w:marRight w:val="0"/>
      <w:marTop w:val="0"/>
      <w:marBottom w:val="0"/>
      <w:divBdr>
        <w:top w:val="none" w:sz="0" w:space="0" w:color="auto"/>
        <w:left w:val="none" w:sz="0" w:space="0" w:color="auto"/>
        <w:bottom w:val="none" w:sz="0" w:space="0" w:color="auto"/>
        <w:right w:val="none" w:sz="0" w:space="0" w:color="auto"/>
      </w:divBdr>
    </w:div>
    <w:div w:id="95754540">
      <w:bodyDiv w:val="1"/>
      <w:marLeft w:val="0"/>
      <w:marRight w:val="0"/>
      <w:marTop w:val="0"/>
      <w:marBottom w:val="0"/>
      <w:divBdr>
        <w:top w:val="none" w:sz="0" w:space="0" w:color="auto"/>
        <w:left w:val="none" w:sz="0" w:space="0" w:color="auto"/>
        <w:bottom w:val="none" w:sz="0" w:space="0" w:color="auto"/>
        <w:right w:val="none" w:sz="0" w:space="0" w:color="auto"/>
      </w:divBdr>
    </w:div>
    <w:div w:id="221714467">
      <w:bodyDiv w:val="1"/>
      <w:marLeft w:val="0"/>
      <w:marRight w:val="0"/>
      <w:marTop w:val="0"/>
      <w:marBottom w:val="0"/>
      <w:divBdr>
        <w:top w:val="none" w:sz="0" w:space="0" w:color="auto"/>
        <w:left w:val="none" w:sz="0" w:space="0" w:color="auto"/>
        <w:bottom w:val="none" w:sz="0" w:space="0" w:color="auto"/>
        <w:right w:val="none" w:sz="0" w:space="0" w:color="auto"/>
      </w:divBdr>
    </w:div>
    <w:div w:id="244153269">
      <w:bodyDiv w:val="1"/>
      <w:marLeft w:val="0"/>
      <w:marRight w:val="0"/>
      <w:marTop w:val="0"/>
      <w:marBottom w:val="0"/>
      <w:divBdr>
        <w:top w:val="none" w:sz="0" w:space="0" w:color="auto"/>
        <w:left w:val="none" w:sz="0" w:space="0" w:color="auto"/>
        <w:bottom w:val="none" w:sz="0" w:space="0" w:color="auto"/>
        <w:right w:val="none" w:sz="0" w:space="0" w:color="auto"/>
      </w:divBdr>
    </w:div>
    <w:div w:id="643699534">
      <w:bodyDiv w:val="1"/>
      <w:marLeft w:val="0"/>
      <w:marRight w:val="0"/>
      <w:marTop w:val="0"/>
      <w:marBottom w:val="0"/>
      <w:divBdr>
        <w:top w:val="none" w:sz="0" w:space="0" w:color="auto"/>
        <w:left w:val="none" w:sz="0" w:space="0" w:color="auto"/>
        <w:bottom w:val="none" w:sz="0" w:space="0" w:color="auto"/>
        <w:right w:val="none" w:sz="0" w:space="0" w:color="auto"/>
      </w:divBdr>
    </w:div>
    <w:div w:id="663973936">
      <w:bodyDiv w:val="1"/>
      <w:marLeft w:val="0"/>
      <w:marRight w:val="0"/>
      <w:marTop w:val="0"/>
      <w:marBottom w:val="0"/>
      <w:divBdr>
        <w:top w:val="none" w:sz="0" w:space="0" w:color="auto"/>
        <w:left w:val="none" w:sz="0" w:space="0" w:color="auto"/>
        <w:bottom w:val="none" w:sz="0" w:space="0" w:color="auto"/>
        <w:right w:val="none" w:sz="0" w:space="0" w:color="auto"/>
      </w:divBdr>
    </w:div>
    <w:div w:id="745104618">
      <w:bodyDiv w:val="1"/>
      <w:marLeft w:val="0"/>
      <w:marRight w:val="0"/>
      <w:marTop w:val="0"/>
      <w:marBottom w:val="0"/>
      <w:divBdr>
        <w:top w:val="none" w:sz="0" w:space="0" w:color="auto"/>
        <w:left w:val="none" w:sz="0" w:space="0" w:color="auto"/>
        <w:bottom w:val="none" w:sz="0" w:space="0" w:color="auto"/>
        <w:right w:val="none" w:sz="0" w:space="0" w:color="auto"/>
      </w:divBdr>
    </w:div>
    <w:div w:id="750590855">
      <w:bodyDiv w:val="1"/>
      <w:marLeft w:val="0"/>
      <w:marRight w:val="0"/>
      <w:marTop w:val="0"/>
      <w:marBottom w:val="0"/>
      <w:divBdr>
        <w:top w:val="none" w:sz="0" w:space="0" w:color="auto"/>
        <w:left w:val="none" w:sz="0" w:space="0" w:color="auto"/>
        <w:bottom w:val="none" w:sz="0" w:space="0" w:color="auto"/>
        <w:right w:val="none" w:sz="0" w:space="0" w:color="auto"/>
      </w:divBdr>
    </w:div>
    <w:div w:id="907543868">
      <w:bodyDiv w:val="1"/>
      <w:marLeft w:val="0"/>
      <w:marRight w:val="0"/>
      <w:marTop w:val="0"/>
      <w:marBottom w:val="0"/>
      <w:divBdr>
        <w:top w:val="none" w:sz="0" w:space="0" w:color="auto"/>
        <w:left w:val="none" w:sz="0" w:space="0" w:color="auto"/>
        <w:bottom w:val="none" w:sz="0" w:space="0" w:color="auto"/>
        <w:right w:val="none" w:sz="0" w:space="0" w:color="auto"/>
      </w:divBdr>
    </w:div>
    <w:div w:id="978340679">
      <w:bodyDiv w:val="1"/>
      <w:marLeft w:val="0"/>
      <w:marRight w:val="0"/>
      <w:marTop w:val="0"/>
      <w:marBottom w:val="0"/>
      <w:divBdr>
        <w:top w:val="none" w:sz="0" w:space="0" w:color="auto"/>
        <w:left w:val="none" w:sz="0" w:space="0" w:color="auto"/>
        <w:bottom w:val="none" w:sz="0" w:space="0" w:color="auto"/>
        <w:right w:val="none" w:sz="0" w:space="0" w:color="auto"/>
      </w:divBdr>
    </w:div>
    <w:div w:id="1251357760">
      <w:bodyDiv w:val="1"/>
      <w:marLeft w:val="0"/>
      <w:marRight w:val="0"/>
      <w:marTop w:val="0"/>
      <w:marBottom w:val="0"/>
      <w:divBdr>
        <w:top w:val="none" w:sz="0" w:space="0" w:color="auto"/>
        <w:left w:val="none" w:sz="0" w:space="0" w:color="auto"/>
        <w:bottom w:val="none" w:sz="0" w:space="0" w:color="auto"/>
        <w:right w:val="none" w:sz="0" w:space="0" w:color="auto"/>
      </w:divBdr>
    </w:div>
    <w:div w:id="1301232173">
      <w:bodyDiv w:val="1"/>
      <w:marLeft w:val="0"/>
      <w:marRight w:val="0"/>
      <w:marTop w:val="0"/>
      <w:marBottom w:val="0"/>
      <w:divBdr>
        <w:top w:val="none" w:sz="0" w:space="0" w:color="auto"/>
        <w:left w:val="none" w:sz="0" w:space="0" w:color="auto"/>
        <w:bottom w:val="none" w:sz="0" w:space="0" w:color="auto"/>
        <w:right w:val="none" w:sz="0" w:space="0" w:color="auto"/>
      </w:divBdr>
    </w:div>
    <w:div w:id="1797332039">
      <w:bodyDiv w:val="1"/>
      <w:marLeft w:val="0"/>
      <w:marRight w:val="0"/>
      <w:marTop w:val="0"/>
      <w:marBottom w:val="0"/>
      <w:divBdr>
        <w:top w:val="none" w:sz="0" w:space="0" w:color="auto"/>
        <w:left w:val="none" w:sz="0" w:space="0" w:color="auto"/>
        <w:bottom w:val="none" w:sz="0" w:space="0" w:color="auto"/>
        <w:right w:val="none" w:sz="0" w:space="0" w:color="auto"/>
      </w:divBdr>
    </w:div>
    <w:div w:id="1823691529">
      <w:bodyDiv w:val="1"/>
      <w:marLeft w:val="0"/>
      <w:marRight w:val="0"/>
      <w:marTop w:val="0"/>
      <w:marBottom w:val="0"/>
      <w:divBdr>
        <w:top w:val="none" w:sz="0" w:space="0" w:color="auto"/>
        <w:left w:val="none" w:sz="0" w:space="0" w:color="auto"/>
        <w:bottom w:val="none" w:sz="0" w:space="0" w:color="auto"/>
        <w:right w:val="none" w:sz="0" w:space="0" w:color="auto"/>
      </w:divBdr>
    </w:div>
    <w:div w:id="1906909463">
      <w:bodyDiv w:val="1"/>
      <w:marLeft w:val="0"/>
      <w:marRight w:val="0"/>
      <w:marTop w:val="0"/>
      <w:marBottom w:val="0"/>
      <w:divBdr>
        <w:top w:val="none" w:sz="0" w:space="0" w:color="auto"/>
        <w:left w:val="none" w:sz="0" w:space="0" w:color="auto"/>
        <w:bottom w:val="none" w:sz="0" w:space="0" w:color="auto"/>
        <w:right w:val="none" w:sz="0" w:space="0" w:color="auto"/>
      </w:divBdr>
    </w:div>
    <w:div w:id="19423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6FABF-809D-48DA-9153-941008CB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1115</Words>
  <Characters>6137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ghñl</dc:creator>
  <cp:lastModifiedBy>Maganny Jaramillo</cp:lastModifiedBy>
  <cp:revision>38</cp:revision>
  <dcterms:created xsi:type="dcterms:W3CDTF">2021-03-01T03:21:00Z</dcterms:created>
  <dcterms:modified xsi:type="dcterms:W3CDTF">2021-08-18T04:09:00Z</dcterms:modified>
</cp:coreProperties>
</file>